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B3" w:rsidRDefault="00A92CB3" w:rsidP="00EC6629">
      <w:pPr>
        <w:rPr>
          <w:rFonts w:ascii="Arial" w:hAnsi="Arial" w:cs="Arial"/>
          <w:sz w:val="22"/>
          <w:szCs w:val="22"/>
          <w:lang w:val="uz-Cyrl-UZ"/>
        </w:rPr>
      </w:pPr>
      <w:bookmarkStart w:id="0" w:name="_GoBack"/>
      <w:bookmarkEnd w:id="0"/>
    </w:p>
    <w:p w:rsidR="00A92CB3" w:rsidRDefault="00A92CB3" w:rsidP="00EC6629">
      <w:pPr>
        <w:rPr>
          <w:rFonts w:ascii="Arial" w:hAnsi="Arial" w:cs="Arial"/>
          <w:sz w:val="22"/>
          <w:szCs w:val="22"/>
          <w:lang w:val="uz-Cyrl-UZ"/>
        </w:rPr>
      </w:pPr>
    </w:p>
    <w:p w:rsidR="00A92CB3" w:rsidRDefault="00A92CB3" w:rsidP="00AA6A0B">
      <w:pPr>
        <w:jc w:val="center"/>
        <w:rPr>
          <w:rFonts w:ascii="Arial" w:hAnsi="Arial"/>
          <w:b/>
          <w:lang w:val="uz-Cyrl-UZ"/>
        </w:rPr>
      </w:pPr>
      <w:r w:rsidRPr="00AA6A0B">
        <w:rPr>
          <w:b/>
          <w:sz w:val="28"/>
          <w:szCs w:val="28"/>
          <w:lang w:val="ru-RU"/>
        </w:rPr>
        <w:t>Суб-региональная встреча женской сети МКП-ВЕРС/МОТ “Женщины и неформальная экономика: продвижение Конвенций МОТ по социальной защите и коллективных переговоров женскими сетями в членских организациях МКП-ВЕРС</w:t>
      </w:r>
      <w:r>
        <w:rPr>
          <w:b/>
          <w:sz w:val="28"/>
          <w:szCs w:val="28"/>
          <w:lang w:val="uz-Cyrl-UZ"/>
        </w:rPr>
        <w:t>”</w:t>
      </w:r>
      <w:r>
        <w:rPr>
          <w:rFonts w:ascii="Arial" w:hAnsi="Arial"/>
          <w:b/>
          <w:lang w:val="ru-RU"/>
        </w:rPr>
        <w:t xml:space="preserve"> </w:t>
      </w:r>
    </w:p>
    <w:p w:rsidR="00A92CB3" w:rsidRDefault="00A92CB3" w:rsidP="00AA6A0B">
      <w:pPr>
        <w:jc w:val="center"/>
        <w:rPr>
          <w:rFonts w:ascii="Arial" w:hAnsi="Arial"/>
          <w:b/>
          <w:lang w:val="uz-Cyrl-UZ"/>
        </w:rPr>
      </w:pPr>
    </w:p>
    <w:p w:rsidR="00A92CB3" w:rsidRDefault="00A92CB3" w:rsidP="00AA6A0B">
      <w:pPr>
        <w:jc w:val="right"/>
        <w:rPr>
          <w:b/>
          <w:sz w:val="28"/>
          <w:szCs w:val="28"/>
          <w:lang w:val="uz-Cyrl-UZ"/>
        </w:rPr>
      </w:pPr>
      <w:r w:rsidRPr="00AA6A0B">
        <w:rPr>
          <w:b/>
          <w:sz w:val="28"/>
          <w:szCs w:val="28"/>
          <w:lang w:val="ru-RU"/>
        </w:rPr>
        <w:t>15-17 сентября 2015 года</w:t>
      </w:r>
    </w:p>
    <w:p w:rsidR="00A92CB3" w:rsidRDefault="00A92CB3" w:rsidP="00AA6A0B">
      <w:pPr>
        <w:jc w:val="right"/>
        <w:rPr>
          <w:b/>
          <w:sz w:val="28"/>
          <w:szCs w:val="28"/>
          <w:lang w:val="uz-Cyrl-UZ"/>
        </w:rPr>
      </w:pPr>
    </w:p>
    <w:p w:rsidR="00A92CB3" w:rsidRPr="00276876" w:rsidRDefault="00A92CB3" w:rsidP="00363C2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276876">
        <w:rPr>
          <w:sz w:val="26"/>
          <w:szCs w:val="26"/>
          <w:lang w:val="ru-RU"/>
        </w:rPr>
        <w:t xml:space="preserve">В Узбекистане всесторонней поддержкой женщин, защитой их прав и интересов наряду с государственными органами занимаются и общественные организации. Благодаря проводимым системным работам в социальном партнерстве государства, профсоюзов и работодателей, повышается трудовая активность женщин и усиливается их социальная защита. Это, в свою очередь, способствует повышению роли и статуса женщин в жизни страны и общества. </w:t>
      </w:r>
    </w:p>
    <w:p w:rsidR="00A92CB3" w:rsidRPr="00276876" w:rsidRDefault="00A92CB3" w:rsidP="00363C2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76876">
        <w:rPr>
          <w:sz w:val="26"/>
          <w:szCs w:val="26"/>
          <w:lang w:val="ru-RU"/>
        </w:rPr>
        <w:t>Одним из важных институтов гражданского общества является Федерация профсоюзов Узбекистана, основная сфера деятельности которой включает</w:t>
      </w:r>
      <w:r w:rsidRPr="00276876">
        <w:rPr>
          <w:sz w:val="26"/>
          <w:szCs w:val="26"/>
          <w:lang w:val="uz-Cyrl-UZ"/>
        </w:rPr>
        <w:t xml:space="preserve"> </w:t>
      </w:r>
      <w:r w:rsidRPr="00276876">
        <w:rPr>
          <w:sz w:val="26"/>
          <w:szCs w:val="26"/>
          <w:lang w:val="ru-RU"/>
        </w:rPr>
        <w:t>вопросы регулирования социально-трудовых отношений.</w:t>
      </w:r>
      <w:r w:rsidRPr="00276876">
        <w:rPr>
          <w:bCs/>
          <w:sz w:val="26"/>
          <w:szCs w:val="26"/>
          <w:lang w:val="ru-RU"/>
        </w:rPr>
        <w:t xml:space="preserve"> </w:t>
      </w:r>
      <w:r w:rsidRPr="00276876">
        <w:rPr>
          <w:sz w:val="26"/>
          <w:szCs w:val="26"/>
          <w:lang w:val="ru-RU"/>
        </w:rPr>
        <w:t xml:space="preserve">Данная общественная организация, объединяющая в своих рядах более 6 миллионов членов, </w:t>
      </w:r>
      <w:r w:rsidRPr="00276876">
        <w:rPr>
          <w:sz w:val="26"/>
          <w:szCs w:val="26"/>
          <w:lang w:val="uz-Cyrl-UZ"/>
        </w:rPr>
        <w:t>4</w:t>
      </w:r>
      <w:r w:rsidRPr="00276876">
        <w:rPr>
          <w:sz w:val="26"/>
          <w:szCs w:val="26"/>
          <w:lang w:val="ru-RU"/>
        </w:rPr>
        <w:t>8</w:t>
      </w:r>
      <w:r w:rsidRPr="00276876">
        <w:rPr>
          <w:sz w:val="26"/>
          <w:szCs w:val="26"/>
          <w:lang w:val="uz-Cyrl-UZ"/>
        </w:rPr>
        <w:t xml:space="preserve"> процентов котор</w:t>
      </w:r>
      <w:r w:rsidRPr="00276876">
        <w:rPr>
          <w:sz w:val="26"/>
          <w:szCs w:val="26"/>
          <w:lang w:val="ru-RU"/>
        </w:rPr>
        <w:t>ы</w:t>
      </w:r>
      <w:r w:rsidRPr="00276876">
        <w:rPr>
          <w:sz w:val="26"/>
          <w:szCs w:val="26"/>
          <w:lang w:val="uz-Cyrl-UZ"/>
        </w:rPr>
        <w:t xml:space="preserve">х составляют </w:t>
      </w:r>
      <w:r w:rsidRPr="00276876">
        <w:rPr>
          <w:sz w:val="26"/>
          <w:szCs w:val="26"/>
          <w:lang w:val="ru-RU"/>
        </w:rPr>
        <w:t xml:space="preserve">женщины, выражает и защищает социально-экономические интересы и трудовые права работников. </w:t>
      </w:r>
    </w:p>
    <w:p w:rsidR="00A92CB3" w:rsidRPr="003616E3" w:rsidRDefault="00A92CB3" w:rsidP="00363C2A">
      <w:pPr>
        <w:spacing w:line="276" w:lineRule="auto"/>
        <w:ind w:right="-5" w:firstLine="540"/>
        <w:jc w:val="center"/>
        <w:rPr>
          <w:b/>
          <w:i/>
          <w:sz w:val="8"/>
          <w:szCs w:val="8"/>
          <w:lang w:val="ru-RU"/>
        </w:rPr>
      </w:pPr>
      <w:r w:rsidRPr="003616E3">
        <w:rPr>
          <w:b/>
          <w:i/>
          <w:sz w:val="26"/>
          <w:szCs w:val="26"/>
          <w:lang w:val="uz-Cyrl-UZ"/>
        </w:rPr>
        <w:t>Законо</w:t>
      </w:r>
      <w:r w:rsidRPr="003616E3">
        <w:rPr>
          <w:b/>
          <w:i/>
          <w:sz w:val="26"/>
          <w:szCs w:val="26"/>
          <w:lang w:val="ru-RU"/>
        </w:rPr>
        <w:t>дательные гарантии трудовых прав женщин</w:t>
      </w:r>
    </w:p>
    <w:p w:rsidR="00A92CB3" w:rsidRPr="00276876" w:rsidRDefault="00A92CB3" w:rsidP="00363C2A">
      <w:pPr>
        <w:tabs>
          <w:tab w:val="left" w:pos="1700"/>
        </w:tabs>
        <w:spacing w:line="276" w:lineRule="auto"/>
        <w:ind w:firstLine="601"/>
        <w:jc w:val="both"/>
        <w:rPr>
          <w:sz w:val="26"/>
          <w:szCs w:val="26"/>
          <w:lang w:val="ru-RU"/>
        </w:rPr>
      </w:pPr>
      <w:r w:rsidRPr="00276876">
        <w:rPr>
          <w:sz w:val="26"/>
          <w:szCs w:val="26"/>
          <w:lang w:val="ru-RU"/>
        </w:rPr>
        <w:t>В стране право на достойный труд, отвечающий требованиям международных стандартов в сфере труда, обеспечивается проведением целенаправленной национальной государственной политики в этой области.</w:t>
      </w:r>
    </w:p>
    <w:p w:rsidR="00A92CB3" w:rsidRPr="00276876" w:rsidRDefault="00A92CB3" w:rsidP="00363C2A">
      <w:pPr>
        <w:spacing w:line="276" w:lineRule="auto"/>
        <w:ind w:firstLine="601"/>
        <w:jc w:val="both"/>
        <w:rPr>
          <w:sz w:val="26"/>
          <w:szCs w:val="26"/>
          <w:lang w:val="uz-Cyrl-UZ"/>
        </w:rPr>
      </w:pPr>
      <w:r w:rsidRPr="00276876">
        <w:rPr>
          <w:bCs/>
          <w:sz w:val="26"/>
          <w:szCs w:val="26"/>
          <w:lang w:val="ru-RU"/>
        </w:rPr>
        <w:t>В частности, в Конституции страны определено, что к</w:t>
      </w:r>
      <w:r w:rsidRPr="00276876">
        <w:rPr>
          <w:sz w:val="26"/>
          <w:szCs w:val="26"/>
          <w:lang w:val="ru-RU"/>
        </w:rPr>
        <w:t xml:space="preserve">аждый человек имеет право на труд, на свободный выбор профессий и работы, на справедливые условия труда и на защиту от безработицы. </w:t>
      </w:r>
    </w:p>
    <w:p w:rsidR="00A92CB3" w:rsidRPr="00276876" w:rsidRDefault="00A92CB3" w:rsidP="00363C2A">
      <w:pPr>
        <w:spacing w:line="276" w:lineRule="auto"/>
        <w:ind w:firstLine="601"/>
        <w:jc w:val="both"/>
        <w:rPr>
          <w:sz w:val="26"/>
          <w:szCs w:val="26"/>
          <w:lang w:val="ru-RU"/>
        </w:rPr>
      </w:pPr>
      <w:r w:rsidRPr="00276876">
        <w:rPr>
          <w:sz w:val="26"/>
          <w:szCs w:val="26"/>
          <w:lang w:val="ru-RU"/>
        </w:rPr>
        <w:t>Права женщин защищаются Гражданским, Семейным и Трудовым кодексами Республики Узбекистан. Они гарантируют женщинам на равных условиях с мужчинами право на образование, охрану здоровья, труд и на социальное обеспечение.</w:t>
      </w:r>
    </w:p>
    <w:p w:rsidR="00A92CB3" w:rsidRPr="00276876" w:rsidRDefault="00A92CB3" w:rsidP="00363C2A">
      <w:pPr>
        <w:tabs>
          <w:tab w:val="left" w:pos="1700"/>
        </w:tabs>
        <w:spacing w:line="276" w:lineRule="auto"/>
        <w:ind w:firstLine="601"/>
        <w:jc w:val="both"/>
        <w:rPr>
          <w:sz w:val="26"/>
          <w:szCs w:val="26"/>
          <w:lang w:val="ru-RU"/>
        </w:rPr>
      </w:pPr>
      <w:r w:rsidRPr="00276876">
        <w:rPr>
          <w:sz w:val="26"/>
          <w:szCs w:val="26"/>
          <w:lang w:val="ru-RU"/>
        </w:rPr>
        <w:t>В трудовом законодательстве конкретизированы основные права женщин, которые в ряде случаев имеют более льготный характер по сравнению с международными стандартами.</w:t>
      </w:r>
      <w:r w:rsidRPr="00276876">
        <w:rPr>
          <w:bCs/>
          <w:sz w:val="26"/>
          <w:szCs w:val="26"/>
          <w:lang w:val="ru-RU"/>
        </w:rPr>
        <w:t xml:space="preserve"> Трудовой кодекс Республики Узбекистан содержит ряд пунктов, направленных на обеспечение прав работающих женщин.</w:t>
      </w:r>
    </w:p>
    <w:p w:rsidR="00A92CB3" w:rsidRPr="003616E3" w:rsidRDefault="00A92CB3" w:rsidP="00363C2A">
      <w:pPr>
        <w:tabs>
          <w:tab w:val="left" w:pos="1700"/>
        </w:tabs>
        <w:spacing w:line="276" w:lineRule="auto"/>
        <w:ind w:firstLine="601"/>
        <w:jc w:val="both"/>
        <w:rPr>
          <w:sz w:val="26"/>
          <w:szCs w:val="26"/>
          <w:lang w:val="ru-RU"/>
        </w:rPr>
      </w:pPr>
      <w:r w:rsidRPr="00276876">
        <w:rPr>
          <w:sz w:val="26"/>
          <w:szCs w:val="26"/>
          <w:lang w:val="ru-RU"/>
        </w:rPr>
        <w:t>Узбекистан ратифицировал 13 Конвенций МОТ и национальное законодательство полностью приведено в соответствие с положениями всех конвенций.</w:t>
      </w:r>
      <w:r w:rsidRPr="003616E3">
        <w:rPr>
          <w:sz w:val="26"/>
          <w:szCs w:val="26"/>
          <w:lang w:val="ru-RU"/>
        </w:rPr>
        <w:t xml:space="preserve"> </w:t>
      </w:r>
      <w:r w:rsidRPr="00F642BE">
        <w:rPr>
          <w:sz w:val="26"/>
          <w:szCs w:val="26"/>
          <w:lang w:val="ru-RU"/>
        </w:rPr>
        <w:t xml:space="preserve">В частности, последовательно регулируются вопросы временного перевода на другую работу без согласия работника, применяются методы объективной оценки подлежащей выполнению работы путем анализа производственных процессов, обеспечивающие установление классификации </w:t>
      </w:r>
      <w:r w:rsidRPr="00F642BE">
        <w:rPr>
          <w:sz w:val="26"/>
          <w:szCs w:val="26"/>
          <w:lang w:val="ru-RU"/>
        </w:rPr>
        <w:lastRenderedPageBreak/>
        <w:t>разрядов работ независимо от пола исполнителей.</w:t>
      </w:r>
      <w:r w:rsidRPr="003616E3">
        <w:rPr>
          <w:sz w:val="26"/>
          <w:szCs w:val="26"/>
          <w:lang w:val="ru-RU"/>
        </w:rPr>
        <w:t xml:space="preserve"> В соответствии с Постановлением </w:t>
      </w:r>
      <w:r>
        <w:rPr>
          <w:sz w:val="26"/>
          <w:szCs w:val="26"/>
          <w:lang w:val="ru-RU"/>
        </w:rPr>
        <w:t>Президента страны</w:t>
      </w:r>
      <w:r w:rsidRPr="003616E3">
        <w:rPr>
          <w:sz w:val="26"/>
          <w:szCs w:val="26"/>
          <w:lang w:val="ru-RU"/>
        </w:rPr>
        <w:t xml:space="preserve"> установлен порядок по выплате пособий по беременности и родам, работающим женщинам за счет работодателей и ужесточена административная ответственность работодателей за уклонение от уплаты пособий.  </w:t>
      </w:r>
    </w:p>
    <w:p w:rsidR="00A92CB3" w:rsidRPr="00276876" w:rsidRDefault="00A92CB3" w:rsidP="00E0723B">
      <w:pPr>
        <w:spacing w:line="360" w:lineRule="auto"/>
        <w:ind w:firstLine="567"/>
        <w:jc w:val="both"/>
        <w:rPr>
          <w:sz w:val="26"/>
          <w:szCs w:val="26"/>
          <w:lang w:val="ru-RU"/>
        </w:rPr>
      </w:pPr>
      <w:r w:rsidRPr="00276876">
        <w:rPr>
          <w:sz w:val="26"/>
          <w:szCs w:val="26"/>
          <w:lang w:val="ru-RU"/>
        </w:rPr>
        <w:t xml:space="preserve">Во вновь созданных рабочих местах ведется системная работа по обеспечению гарантий прав работников, в том числе женщин, на безопасные и достойные условия труда. Важным шагом в дальнейшем совершенствовании работы по данному направлению стало подписание в 2014 году между Республикой Узбекистан и МОТ «Программы по достойному труду в Республике Узбекистан на 2014-2016 годы». </w:t>
      </w:r>
      <w:r w:rsidRPr="00276876">
        <w:rPr>
          <w:spacing w:val="1"/>
          <w:sz w:val="26"/>
          <w:szCs w:val="26"/>
          <w:lang w:val="ru-RU"/>
        </w:rPr>
        <w:t xml:space="preserve">Также, профсоюзы </w:t>
      </w:r>
      <w:r w:rsidRPr="00276876">
        <w:rPr>
          <w:spacing w:val="2"/>
          <w:sz w:val="26"/>
          <w:szCs w:val="26"/>
          <w:lang w:val="ru-RU"/>
        </w:rPr>
        <w:t xml:space="preserve">способствуют действенной реализации Концепции достойного труда </w:t>
      </w:r>
      <w:r w:rsidRPr="00276876">
        <w:rPr>
          <w:sz w:val="26"/>
          <w:szCs w:val="26"/>
          <w:lang w:val="ru-RU"/>
        </w:rPr>
        <w:t>МОТ</w:t>
      </w:r>
      <w:r w:rsidRPr="00276876">
        <w:rPr>
          <w:spacing w:val="1"/>
          <w:sz w:val="26"/>
          <w:szCs w:val="26"/>
          <w:lang w:val="ru-RU"/>
        </w:rPr>
        <w:t xml:space="preserve">. </w:t>
      </w:r>
    </w:p>
    <w:p w:rsidR="00A92CB3" w:rsidRDefault="00A92CB3" w:rsidP="00E0723B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>В стране пристальное внимание уделяется развитию женского предпринимательства и семейного бизнеса. В числе основных задач развития надомного труда, определенных в Указе Президента Республики Узбекистан «О мерах по стимулированию расширения кооперации между крупными промышленными предприятиями и производством услуг на базе развития надомного труда» являются обеспечение социальной защиты и охраны труда надомников. Трудовое законодательство  и льготы для всех работников в локальных актах распространяются на них в полной мере. Профсоюзы страны,</w:t>
      </w:r>
      <w:r w:rsidRPr="009973A9">
        <w:rPr>
          <w:rFonts w:ascii="Times New Roman CYR" w:hAnsi="Times New Roman CYR" w:cs="Times New Roman CYR"/>
          <w:sz w:val="26"/>
          <w:szCs w:val="26"/>
          <w:lang w:val="ru-RU"/>
        </w:rPr>
        <w:t xml:space="preserve"> основываясь на принципах социального партнерства, проводят 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системную работу</w:t>
      </w:r>
      <w:r w:rsidRPr="009973A9"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>по защите трудовых прав и интересов этой категории работников</w:t>
      </w:r>
      <w:r w:rsidRPr="009973A9">
        <w:rPr>
          <w:rFonts w:ascii="Times New Roman CYR" w:hAnsi="Times New Roman CYR" w:cs="Times New Roman CYR"/>
          <w:sz w:val="26"/>
          <w:szCs w:val="26"/>
          <w:lang w:val="ru-RU"/>
        </w:rPr>
        <w:t xml:space="preserve">. </w:t>
      </w:r>
    </w:p>
    <w:p w:rsidR="00A92CB3" w:rsidRPr="0068626F" w:rsidRDefault="00A92CB3" w:rsidP="00F642BE">
      <w:pPr>
        <w:spacing w:line="276" w:lineRule="auto"/>
        <w:ind w:firstLine="708"/>
        <w:jc w:val="both"/>
        <w:rPr>
          <w:noProof/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>В соответствии с Указом Президента Республики Узбекистан с 2006</w:t>
      </w:r>
      <w:r w:rsidRPr="00B63393">
        <w:rPr>
          <w:noProof/>
          <w:sz w:val="26"/>
          <w:szCs w:val="26"/>
        </w:rPr>
        <w:t>  </w:t>
      </w:r>
      <w:r w:rsidRPr="0068626F">
        <w:rPr>
          <w:noProof/>
          <w:sz w:val="26"/>
          <w:szCs w:val="26"/>
          <w:lang w:val="ru-RU"/>
        </w:rPr>
        <w:t>года осуществляется формализация трудовых отношений для работников надомного труда и лиц, занимающихся выращиванием крупного рогатого скота в личных подсобных хозяйствах.</w:t>
      </w:r>
    </w:p>
    <w:p w:rsidR="00A92CB3" w:rsidRPr="0068626F" w:rsidRDefault="00A92CB3" w:rsidP="00F642BE">
      <w:pPr>
        <w:autoSpaceDE w:val="0"/>
        <w:autoSpaceDN w:val="0"/>
        <w:adjustRightInd w:val="0"/>
        <w:spacing w:line="276" w:lineRule="auto"/>
        <w:ind w:firstLine="601"/>
        <w:jc w:val="both"/>
        <w:rPr>
          <w:noProof/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>С 2009 года начался охват системами социального страхования граждан, задействованых в семейном предпринимательстве без образования юридического лица и в ремесленнической деятельности.</w:t>
      </w:r>
    </w:p>
    <w:p w:rsidR="00A92CB3" w:rsidRPr="0068626F" w:rsidRDefault="00A92CB3" w:rsidP="00F642BE">
      <w:pPr>
        <w:widowControl w:val="0"/>
        <w:tabs>
          <w:tab w:val="left" w:pos="200"/>
        </w:tabs>
        <w:spacing w:line="276" w:lineRule="auto"/>
        <w:ind w:firstLine="709"/>
        <w:jc w:val="both"/>
        <w:rPr>
          <w:bCs/>
          <w:iCs/>
          <w:sz w:val="26"/>
          <w:szCs w:val="26"/>
          <w:lang w:val="ru-RU"/>
        </w:rPr>
      </w:pPr>
      <w:r w:rsidRPr="0068626F">
        <w:rPr>
          <w:bCs/>
          <w:iCs/>
          <w:sz w:val="26"/>
          <w:szCs w:val="26"/>
          <w:lang w:val="ru-RU"/>
        </w:rPr>
        <w:t xml:space="preserve">В защите социально-экономических интересов и трудовых прав работниц </w:t>
      </w:r>
      <w:r w:rsidRPr="00B63393">
        <w:rPr>
          <w:sz w:val="26"/>
          <w:szCs w:val="26"/>
          <w:lang w:val="uz-Cyrl-UZ"/>
        </w:rPr>
        <w:t>по вопросам надомного труда, семейного и индивидуального предпринимательства</w:t>
      </w:r>
      <w:r w:rsidRPr="0068626F">
        <w:rPr>
          <w:bCs/>
          <w:iCs/>
          <w:sz w:val="26"/>
          <w:szCs w:val="26"/>
          <w:lang w:val="ru-RU"/>
        </w:rPr>
        <w:t xml:space="preserve"> определенную роль играют профсоюзы страны.</w:t>
      </w:r>
    </w:p>
    <w:p w:rsidR="00A92CB3" w:rsidRPr="0068626F" w:rsidRDefault="00A92CB3" w:rsidP="00F642BE">
      <w:pPr>
        <w:widowControl w:val="0"/>
        <w:tabs>
          <w:tab w:val="left" w:pos="200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 xml:space="preserve">Защитная функция </w:t>
      </w:r>
      <w:r w:rsidRPr="0068626F">
        <w:rPr>
          <w:sz w:val="26"/>
          <w:szCs w:val="26"/>
          <w:lang w:val="ru-RU"/>
        </w:rPr>
        <w:t>профсоюзов осуществляется по следующим направлениям:</w:t>
      </w:r>
    </w:p>
    <w:p w:rsidR="00A92CB3" w:rsidRPr="0068626F" w:rsidRDefault="00A92CB3" w:rsidP="00F642BE">
      <w:pPr>
        <w:widowControl w:val="0"/>
        <w:tabs>
          <w:tab w:val="left" w:pos="200"/>
        </w:tabs>
        <w:spacing w:line="276" w:lineRule="auto"/>
        <w:jc w:val="both"/>
        <w:rPr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 xml:space="preserve">            1. Необходимым условием для отнесения надомника к категории занятого населения является наличие трудового договора. В связи с чем профсоюзы </w:t>
      </w:r>
      <w:r w:rsidRPr="0068626F">
        <w:rPr>
          <w:noProof/>
          <w:sz w:val="26"/>
          <w:szCs w:val="26"/>
          <w:lang w:val="ru-RU"/>
        </w:rPr>
        <w:lastRenderedPageBreak/>
        <w:t xml:space="preserve">осуществляют </w:t>
      </w:r>
      <w:r w:rsidRPr="0068626F">
        <w:rPr>
          <w:sz w:val="26"/>
          <w:szCs w:val="26"/>
          <w:lang w:val="ru-RU"/>
        </w:rPr>
        <w:t xml:space="preserve"> общественный контроль над заключением трудовых договоров.</w:t>
      </w:r>
    </w:p>
    <w:p w:rsidR="00A92CB3" w:rsidRPr="0068626F" w:rsidRDefault="00A92CB3" w:rsidP="005E4328">
      <w:pPr>
        <w:spacing w:before="100" w:beforeAutospacing="1" w:line="276" w:lineRule="auto"/>
        <w:ind w:firstLine="540"/>
        <w:jc w:val="both"/>
        <w:rPr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>Для работников различных форм надомного труда значимым является определение</w:t>
      </w:r>
      <w:r w:rsidRPr="0068626F">
        <w:rPr>
          <w:sz w:val="26"/>
          <w:szCs w:val="26"/>
          <w:lang w:val="ru-RU"/>
        </w:rPr>
        <w:t xml:space="preserve"> порядка возмещения надомнику иных расходов, связанных с выполнением работ на дому (в частности, стоимости затраченных при производстве работы электроэнергии, воды, газа, телефонной связи, Интернета).</w:t>
      </w:r>
    </w:p>
    <w:p w:rsidR="00A92CB3" w:rsidRPr="0068626F" w:rsidRDefault="00A92CB3" w:rsidP="005E4328">
      <w:pPr>
        <w:widowControl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8626F">
        <w:rPr>
          <w:sz w:val="26"/>
          <w:szCs w:val="26"/>
          <w:lang w:val="ru-RU"/>
        </w:rPr>
        <w:t>2.</w:t>
      </w:r>
      <w:r w:rsidRPr="0068626F">
        <w:rPr>
          <w:noProof/>
          <w:sz w:val="26"/>
          <w:szCs w:val="26"/>
          <w:lang w:val="ru-RU"/>
        </w:rPr>
        <w:t xml:space="preserve"> Работницы, занимающиеся надомным трудом</w:t>
      </w:r>
      <w:r>
        <w:rPr>
          <w:noProof/>
          <w:sz w:val="26"/>
          <w:szCs w:val="26"/>
          <w:lang w:val="ru-RU"/>
        </w:rPr>
        <w:t>,</w:t>
      </w:r>
      <w:r w:rsidRPr="0068626F">
        <w:rPr>
          <w:sz w:val="26"/>
          <w:szCs w:val="26"/>
          <w:lang w:val="ru-RU"/>
        </w:rPr>
        <w:t xml:space="preserve"> пользуются такими же правами, как и штатные работники предприятий, за исключением положений, касающихся продолжительности рабочей недели; размеров повышенной оплаты за работу в ночное время и в вечернюю смену,  размеров повышенной оплаты за работу в сверхурочное время, в выходные и праздничные дни, которые  не распространяются на надомников.  </w:t>
      </w:r>
    </w:p>
    <w:p w:rsidR="00A92CB3" w:rsidRPr="0068626F" w:rsidRDefault="00A92CB3" w:rsidP="005E4328">
      <w:pPr>
        <w:widowControl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68626F">
        <w:rPr>
          <w:sz w:val="26"/>
          <w:szCs w:val="26"/>
          <w:lang w:val="ru-RU"/>
        </w:rPr>
        <w:t>Коллективные переговоры и общественный контроль являются важными факторами влияния профсоюзов на политику заработной платы. В этой сфере профсоюзы добиваются: внедрения социально-справедливой системы оплаты труда, реализации принципа равной оплаты за труд равной ценности, достижения оптимального соотношения между постоянной и переменной частями заработной платы, реализации права работников на своевременную оплату затраченного труда.</w:t>
      </w:r>
    </w:p>
    <w:p w:rsidR="00A92CB3" w:rsidRPr="0068626F" w:rsidRDefault="00A92CB3" w:rsidP="005E4328">
      <w:pPr>
        <w:autoSpaceDE w:val="0"/>
        <w:autoSpaceDN w:val="0"/>
        <w:adjustRightInd w:val="0"/>
        <w:spacing w:line="276" w:lineRule="auto"/>
        <w:ind w:firstLine="570"/>
        <w:jc w:val="both"/>
        <w:rPr>
          <w:noProof/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>Со стороны профсоюзов осуществляется контроль по оплате труда надомника, которая  не может быть ниже установленного законодательством минимального размера, при условии выполнения надомником норм труда и трудовых обязанностей, и не ограничивается каким-либо максимальным размером.</w:t>
      </w:r>
    </w:p>
    <w:p w:rsidR="00A92CB3" w:rsidRPr="0068626F" w:rsidRDefault="00A92CB3" w:rsidP="005E4328">
      <w:pPr>
        <w:autoSpaceDE w:val="0"/>
        <w:autoSpaceDN w:val="0"/>
        <w:adjustRightInd w:val="0"/>
        <w:spacing w:line="276" w:lineRule="auto"/>
        <w:ind w:firstLine="570"/>
        <w:jc w:val="both"/>
        <w:rPr>
          <w:noProof/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>3.Осуществляется общественный контроль за продолжительностью рабочего времени, периодов отдыха и отпуска надомника.</w:t>
      </w:r>
    </w:p>
    <w:p w:rsidR="00A92CB3" w:rsidRPr="0068626F" w:rsidRDefault="00A92CB3" w:rsidP="005E4328">
      <w:pPr>
        <w:autoSpaceDE w:val="0"/>
        <w:autoSpaceDN w:val="0"/>
        <w:adjustRightInd w:val="0"/>
        <w:spacing w:line="276" w:lineRule="auto"/>
        <w:ind w:firstLine="570"/>
        <w:jc w:val="both"/>
        <w:rPr>
          <w:noProof/>
          <w:sz w:val="26"/>
          <w:szCs w:val="26"/>
          <w:lang w:val="ru-RU"/>
        </w:rPr>
      </w:pPr>
      <w:r w:rsidRPr="0068626F">
        <w:rPr>
          <w:noProof/>
          <w:sz w:val="26"/>
          <w:szCs w:val="26"/>
          <w:lang w:val="ru-RU"/>
        </w:rPr>
        <w:t>4.Вопросы социального страхования и создание безопасных условий труда находятся под строгим общественным контролем.</w:t>
      </w:r>
    </w:p>
    <w:p w:rsidR="00A92CB3" w:rsidRDefault="00A92CB3" w:rsidP="00363C2A">
      <w:pPr>
        <w:spacing w:line="276" w:lineRule="auto"/>
        <w:ind w:firstLine="708"/>
        <w:jc w:val="center"/>
        <w:rPr>
          <w:b/>
          <w:i/>
          <w:sz w:val="26"/>
          <w:szCs w:val="26"/>
          <w:lang w:val="ru-RU"/>
        </w:rPr>
      </w:pPr>
    </w:p>
    <w:p w:rsidR="00A92CB3" w:rsidRPr="003616E3" w:rsidRDefault="00A92CB3" w:rsidP="00363C2A">
      <w:pPr>
        <w:spacing w:line="276" w:lineRule="auto"/>
        <w:ind w:firstLine="708"/>
        <w:jc w:val="center"/>
        <w:rPr>
          <w:b/>
          <w:i/>
          <w:sz w:val="26"/>
          <w:szCs w:val="26"/>
          <w:lang w:val="ru-RU"/>
        </w:rPr>
      </w:pPr>
      <w:r w:rsidRPr="003616E3">
        <w:rPr>
          <w:b/>
          <w:i/>
          <w:sz w:val="26"/>
          <w:szCs w:val="26"/>
          <w:lang w:val="ru-RU"/>
        </w:rPr>
        <w:t>Социально-экономическая защита</w:t>
      </w:r>
    </w:p>
    <w:p w:rsidR="00A92CB3" w:rsidRPr="00B12D1E" w:rsidRDefault="00A92CB3" w:rsidP="0084653F">
      <w:pPr>
        <w:spacing w:after="120"/>
        <w:ind w:firstLine="708"/>
        <w:jc w:val="both"/>
        <w:rPr>
          <w:sz w:val="26"/>
          <w:szCs w:val="26"/>
          <w:lang w:val="ru-RU"/>
        </w:rPr>
      </w:pPr>
      <w:r w:rsidRPr="00B12D1E">
        <w:rPr>
          <w:sz w:val="26"/>
          <w:szCs w:val="26"/>
          <w:lang w:val="ru-RU"/>
        </w:rPr>
        <w:t xml:space="preserve">На сегодняшний день одним из приоритетных задач </w:t>
      </w:r>
      <w:r w:rsidRPr="00D17FF8">
        <w:rPr>
          <w:sz w:val="26"/>
          <w:szCs w:val="26"/>
          <w:lang w:val="uz-Cyrl-UZ"/>
        </w:rPr>
        <w:t>п</w:t>
      </w:r>
      <w:r w:rsidRPr="00B12D1E">
        <w:rPr>
          <w:sz w:val="26"/>
          <w:szCs w:val="26"/>
          <w:lang w:val="ru-RU"/>
        </w:rPr>
        <w:t xml:space="preserve">рофсоюзов Узбекистана является привлечение в профсоюзы организаций негосударственного сектора </w:t>
      </w:r>
      <w:r w:rsidRPr="00D17FF8">
        <w:rPr>
          <w:sz w:val="26"/>
          <w:szCs w:val="26"/>
          <w:lang w:val="uz-Cyrl-UZ"/>
        </w:rPr>
        <w:t xml:space="preserve">и обеспечение </w:t>
      </w:r>
      <w:r w:rsidRPr="00B12D1E">
        <w:rPr>
          <w:sz w:val="26"/>
          <w:szCs w:val="26"/>
          <w:lang w:val="ru-RU"/>
        </w:rPr>
        <w:t>защиты социально-экономических  прав</w:t>
      </w:r>
      <w:r w:rsidRPr="00D17FF8">
        <w:rPr>
          <w:sz w:val="26"/>
          <w:szCs w:val="26"/>
          <w:lang w:val="uz-Cyrl-UZ"/>
        </w:rPr>
        <w:t xml:space="preserve"> и</w:t>
      </w:r>
      <w:r w:rsidRPr="00B12D1E">
        <w:rPr>
          <w:sz w:val="26"/>
          <w:szCs w:val="26"/>
          <w:lang w:val="ru-RU"/>
        </w:rPr>
        <w:t xml:space="preserve"> интересов их работников.</w:t>
      </w:r>
    </w:p>
    <w:p w:rsidR="00A92CB3" w:rsidRPr="00D17FF8" w:rsidRDefault="00A92CB3" w:rsidP="0084653F">
      <w:pPr>
        <w:spacing w:after="120"/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З</w:t>
      </w:r>
      <w:r w:rsidRPr="00B12D1E">
        <w:rPr>
          <w:sz w:val="26"/>
          <w:szCs w:val="26"/>
          <w:lang w:val="ru-RU"/>
        </w:rPr>
        <w:t>а 7 месяцев 2015 года по республике привлечены в профсоюзы 21</w:t>
      </w:r>
      <w:r w:rsidRPr="00D17FF8">
        <w:rPr>
          <w:sz w:val="26"/>
          <w:szCs w:val="26"/>
        </w:rPr>
        <w:t> </w:t>
      </w:r>
      <w:r w:rsidRPr="00B12D1E">
        <w:rPr>
          <w:sz w:val="26"/>
          <w:szCs w:val="26"/>
          <w:lang w:val="ru-RU"/>
        </w:rPr>
        <w:t>тыс. 854 хозяйствующих субъектов, индивидуальных предпринимателей и обеспечена защита социально-экономических интересов 86 тыс.  688 чел, что составляет 111,7 процентов по сравнению с аналогичным периодом прошлого года.</w:t>
      </w:r>
    </w:p>
    <w:p w:rsidR="00A92CB3" w:rsidRPr="003616E3" w:rsidRDefault="00A92CB3" w:rsidP="00363C2A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3616E3">
        <w:rPr>
          <w:sz w:val="26"/>
          <w:szCs w:val="26"/>
        </w:rPr>
        <w:t xml:space="preserve">В Узбекистане действует Генеральное соглашение по социально-экономическим вопросам, подписанное между Правительством, Федерацией </w:t>
      </w:r>
      <w:r w:rsidRPr="003616E3">
        <w:rPr>
          <w:sz w:val="26"/>
          <w:szCs w:val="26"/>
        </w:rPr>
        <w:lastRenderedPageBreak/>
        <w:t xml:space="preserve">профсоюзов и Торгово-промышленной палатой страны. </w:t>
      </w:r>
      <w:r w:rsidRPr="00EE67CA">
        <w:rPr>
          <w:sz w:val="26"/>
          <w:szCs w:val="26"/>
        </w:rPr>
        <w:t>Соответственно</w:t>
      </w:r>
      <w:r>
        <w:rPr>
          <w:sz w:val="26"/>
          <w:szCs w:val="26"/>
        </w:rPr>
        <w:t>,</w:t>
      </w:r>
      <w:r w:rsidRPr="00EE67CA">
        <w:rPr>
          <w:sz w:val="26"/>
          <w:szCs w:val="26"/>
        </w:rPr>
        <w:t xml:space="preserve"> в стране действуют </w:t>
      </w:r>
      <w:r>
        <w:rPr>
          <w:bCs/>
          <w:iCs/>
          <w:sz w:val="26"/>
          <w:szCs w:val="26"/>
        </w:rPr>
        <w:t>90</w:t>
      </w:r>
      <w:r w:rsidRPr="00EE67CA">
        <w:rPr>
          <w:bCs/>
          <w:iCs/>
          <w:sz w:val="26"/>
          <w:szCs w:val="26"/>
        </w:rPr>
        <w:t xml:space="preserve"> отраслевых и 14 территориальных соглашений, на предприятиях и в организациях </w:t>
      </w:r>
      <w:r>
        <w:rPr>
          <w:bCs/>
          <w:iCs/>
          <w:sz w:val="26"/>
          <w:szCs w:val="26"/>
        </w:rPr>
        <w:t>более</w:t>
      </w:r>
      <w:r w:rsidRPr="00EE67CA">
        <w:rPr>
          <w:bCs/>
          <w:iCs/>
          <w:sz w:val="26"/>
          <w:szCs w:val="26"/>
        </w:rPr>
        <w:t xml:space="preserve"> </w:t>
      </w:r>
      <w:r w:rsidRPr="00EE67CA">
        <w:rPr>
          <w:bCs/>
          <w:iCs/>
          <w:sz w:val="26"/>
          <w:szCs w:val="26"/>
          <w:lang w:val="uz-Cyrl-UZ"/>
        </w:rPr>
        <w:t>111</w:t>
      </w:r>
      <w:r>
        <w:rPr>
          <w:bCs/>
          <w:iCs/>
          <w:sz w:val="26"/>
          <w:szCs w:val="26"/>
        </w:rPr>
        <w:t xml:space="preserve"> тысяч</w:t>
      </w:r>
      <w:r w:rsidRPr="00EE67CA">
        <w:rPr>
          <w:bCs/>
          <w:iCs/>
          <w:sz w:val="26"/>
          <w:szCs w:val="26"/>
        </w:rPr>
        <w:t xml:space="preserve"> коллективных договоров. </w:t>
      </w:r>
      <w:r>
        <w:rPr>
          <w:sz w:val="26"/>
          <w:szCs w:val="26"/>
        </w:rPr>
        <w:t>В данные локальные акты</w:t>
      </w:r>
      <w:r w:rsidRPr="003616E3">
        <w:rPr>
          <w:sz w:val="26"/>
          <w:szCs w:val="26"/>
          <w:lang w:val="uz-Cyrl-UZ"/>
        </w:rPr>
        <w:t xml:space="preserve"> </w:t>
      </w:r>
      <w:r w:rsidRPr="003616E3">
        <w:rPr>
          <w:sz w:val="26"/>
          <w:szCs w:val="26"/>
        </w:rPr>
        <w:t>имплементированы нормы международных документов в сфере трудовых отношений, к ко</w:t>
      </w:r>
      <w:r>
        <w:rPr>
          <w:sz w:val="26"/>
          <w:szCs w:val="26"/>
        </w:rPr>
        <w:t>торым присоединился Узбекистан.</w:t>
      </w:r>
    </w:p>
    <w:p w:rsidR="00A92CB3" w:rsidRPr="003616E3" w:rsidRDefault="00A92CB3" w:rsidP="00363C2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3616E3">
        <w:rPr>
          <w:sz w:val="26"/>
          <w:szCs w:val="26"/>
          <w:lang w:val="ru-RU"/>
        </w:rPr>
        <w:t>Рекомендации по составлению коллективного договора, разработанные Советом Федерации профсоюзов Узбекистана, дополнены разделом «Регулирование труда женщин. Дополнительные льготы и гарантии для женщин и лиц, занятых исполнением семейных обязанностей»</w:t>
      </w:r>
      <w:r>
        <w:rPr>
          <w:sz w:val="26"/>
          <w:szCs w:val="26"/>
          <w:lang w:val="ru-RU"/>
        </w:rPr>
        <w:t>,</w:t>
      </w:r>
      <w:r w:rsidRPr="003616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где </w:t>
      </w:r>
      <w:r w:rsidRPr="003616E3">
        <w:rPr>
          <w:sz w:val="26"/>
          <w:szCs w:val="26"/>
          <w:lang w:val="ru-RU"/>
        </w:rPr>
        <w:t xml:space="preserve">гарантируются равенство прав и возможностей, </w:t>
      </w:r>
      <w:r>
        <w:rPr>
          <w:sz w:val="26"/>
          <w:szCs w:val="26"/>
          <w:lang w:val="ru-RU"/>
        </w:rPr>
        <w:t xml:space="preserve">работающих женщин и мужчин, </w:t>
      </w:r>
      <w:r w:rsidRPr="003616E3">
        <w:rPr>
          <w:sz w:val="26"/>
          <w:szCs w:val="26"/>
          <w:lang w:val="ru-RU"/>
        </w:rPr>
        <w:t>соблюдение принципа недискриминации и равной оплаты за труд равной ценности.</w:t>
      </w:r>
    </w:p>
    <w:p w:rsidR="00A92CB3" w:rsidRPr="002A0C6B" w:rsidRDefault="00A92CB3" w:rsidP="00363C2A">
      <w:pPr>
        <w:tabs>
          <w:tab w:val="num" w:pos="1134"/>
        </w:tabs>
        <w:spacing w:line="276" w:lineRule="auto"/>
        <w:ind w:firstLine="600"/>
        <w:jc w:val="both"/>
        <w:rPr>
          <w:color w:val="0000FF"/>
          <w:sz w:val="26"/>
          <w:szCs w:val="26"/>
          <w:lang w:val="ru-RU"/>
        </w:rPr>
      </w:pPr>
      <w:r w:rsidRPr="002A0C6B">
        <w:rPr>
          <w:color w:val="0000FF"/>
          <w:sz w:val="26"/>
          <w:szCs w:val="26"/>
          <w:lang w:val="ru-RU"/>
        </w:rPr>
        <w:t xml:space="preserve">Также через данные локальные акты организовывается надомный труд, на на предприятиях, организациях и учреждениях, выделяется определенное количество рабочих мест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неблагоприятных производственных факторов. Обеспечивается освобождение беременных женщин от работы с сохранением заработной платы для прохождения бесплатных медицинских обследований, продлеваются оплачиваемые отпуска по беременности и родам. </w:t>
      </w:r>
    </w:p>
    <w:p w:rsidR="00A92CB3" w:rsidRPr="002A0C6B" w:rsidRDefault="00A92CB3" w:rsidP="00363C2A">
      <w:pPr>
        <w:tabs>
          <w:tab w:val="num" w:pos="1134"/>
        </w:tabs>
        <w:spacing w:line="276" w:lineRule="auto"/>
        <w:ind w:firstLine="600"/>
        <w:jc w:val="both"/>
        <w:rPr>
          <w:color w:val="0000FF"/>
          <w:sz w:val="26"/>
          <w:szCs w:val="26"/>
          <w:lang w:val="ru-RU"/>
        </w:rPr>
      </w:pPr>
      <w:r w:rsidRPr="002A0C6B">
        <w:rPr>
          <w:color w:val="0000FF"/>
          <w:sz w:val="26"/>
          <w:szCs w:val="26"/>
          <w:lang w:val="ru-RU"/>
        </w:rPr>
        <w:t xml:space="preserve">Кроме того оказывается ежемесячная материальная помощь женщинам, находящимся в отпуске по уходу за ребенком от 2 до 3 лет, устанавливается сокращенный рабочий день женщинам, имеющим малолетних детей. На предприятиях, в организациях и учреждениях создаются </w:t>
      </w:r>
      <w:r w:rsidRPr="002A0C6B">
        <w:rPr>
          <w:bCs/>
          <w:color w:val="0000FF"/>
          <w:sz w:val="26"/>
          <w:szCs w:val="26"/>
          <w:lang w:val="ru-RU"/>
        </w:rPr>
        <w:t xml:space="preserve">комнаты личной гигиены женщин, предоставляются перерывы для кормления ребенка в возрасте до 2 лет и другие. </w:t>
      </w:r>
      <w:r w:rsidRPr="002A0C6B">
        <w:rPr>
          <w:color w:val="0000FF"/>
          <w:sz w:val="26"/>
          <w:szCs w:val="26"/>
          <w:lang w:val="ru-RU"/>
        </w:rPr>
        <w:t>Через коллективные договора для работающих матерей на предприятиях негосударственного сектора установлено сокращенное рабочее время, не превышающее 35 часов в неделю, с сохранением заработной платы.</w:t>
      </w:r>
    </w:p>
    <w:p w:rsidR="00A92CB3" w:rsidRPr="002A0C6B" w:rsidRDefault="00A92CB3" w:rsidP="00363C2A">
      <w:pPr>
        <w:spacing w:line="276" w:lineRule="auto"/>
        <w:ind w:firstLine="708"/>
        <w:jc w:val="both"/>
        <w:rPr>
          <w:color w:val="0000FF"/>
          <w:sz w:val="26"/>
          <w:szCs w:val="26"/>
          <w:lang w:val="ru-RU"/>
        </w:rPr>
      </w:pPr>
      <w:r w:rsidRPr="002A0C6B">
        <w:rPr>
          <w:color w:val="0000FF"/>
          <w:sz w:val="26"/>
          <w:szCs w:val="26"/>
          <w:lang w:val="ru-RU"/>
        </w:rPr>
        <w:t xml:space="preserve">Необходимо отметить, что сегодня 95 процентов коллективных договоров содержат требование об обязательном получении предварительного согласия профсоюза при прекращении трудового договора с работником по инициативе работодателя. Кроме того, посредством коллективных договоров и соглашений  обеспечиваются гарантии трудовых прав надомниц. Большинство  нормативных положений коллективных договоров распространяются и на данную категорию работников. </w:t>
      </w:r>
    </w:p>
    <w:p w:rsidR="00A92CB3" w:rsidRPr="002A0C6B" w:rsidRDefault="00A92CB3" w:rsidP="00363C2A">
      <w:pPr>
        <w:pStyle w:val="Osn"/>
        <w:spacing w:line="276" w:lineRule="auto"/>
        <w:ind w:firstLine="708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  <w:r w:rsidRPr="002A0C6B">
        <w:rPr>
          <w:rFonts w:ascii="Times New Roman" w:hAnsi="Times New Roman" w:cs="Times New Roman"/>
          <w:color w:val="0000FF"/>
          <w:sz w:val="26"/>
          <w:szCs w:val="26"/>
        </w:rPr>
        <w:t xml:space="preserve">В целях усиления данных системных работ при Федерации профсоюзов Узбекистана создан Совет женщин, а при отраслевых и территориальных профсоюзных организациях налажена деятельность комиссий по работе с женщинами. Основным направлением их деятельности является дальнейшее усиление защиты социально-экономических интересов и трудовых прав женщин, работающих на предприятиях, в организациях и учреждениях, </w:t>
      </w:r>
      <w:r w:rsidRPr="002A0C6B">
        <w:rPr>
          <w:rFonts w:ascii="Times New Roman" w:hAnsi="Times New Roman" w:cs="Times New Roman"/>
          <w:color w:val="0000FF"/>
          <w:sz w:val="26"/>
          <w:szCs w:val="26"/>
        </w:rPr>
        <w:lastRenderedPageBreak/>
        <w:t xml:space="preserve">независимо от форм их собственности через коллективные договора и соглашения. </w:t>
      </w:r>
    </w:p>
    <w:p w:rsidR="00A92CB3" w:rsidRPr="003616E3" w:rsidRDefault="00A92CB3" w:rsidP="00363C2A">
      <w:pPr>
        <w:spacing w:line="276" w:lineRule="auto"/>
        <w:ind w:firstLine="708"/>
        <w:jc w:val="center"/>
        <w:rPr>
          <w:b/>
          <w:i/>
          <w:sz w:val="26"/>
          <w:szCs w:val="26"/>
          <w:lang w:val="ru-RU"/>
        </w:rPr>
      </w:pPr>
      <w:r w:rsidRPr="003616E3">
        <w:rPr>
          <w:b/>
          <w:i/>
          <w:sz w:val="26"/>
          <w:szCs w:val="26"/>
          <w:lang w:val="ru-RU"/>
        </w:rPr>
        <w:t>Охрана труда</w:t>
      </w:r>
    </w:p>
    <w:p w:rsidR="00A92CB3" w:rsidRPr="00103FC2" w:rsidRDefault="00A92CB3" w:rsidP="00363C2A">
      <w:pPr>
        <w:widowControl w:val="0"/>
        <w:tabs>
          <w:tab w:val="left" w:pos="9360"/>
        </w:tabs>
        <w:spacing w:line="276" w:lineRule="auto"/>
        <w:ind w:right="-81" w:firstLine="539"/>
        <w:jc w:val="both"/>
        <w:rPr>
          <w:sz w:val="26"/>
          <w:szCs w:val="26"/>
          <w:lang w:val="ru-RU"/>
        </w:rPr>
      </w:pPr>
      <w:r w:rsidRPr="003616E3">
        <w:rPr>
          <w:sz w:val="26"/>
          <w:szCs w:val="26"/>
          <w:lang w:val="ru-RU"/>
        </w:rPr>
        <w:t>Профсоюзами страны особое внимание уделяется вопросам охраны труда женщин. При активном участии Федерации профсоюзов разработаны ряд нормативно-правовых актов, связанных с охраной труда работающих женщин. В данных документах определены предельно допустимые нагрузки для женщин при подъеме и перемещении тяжестей вручную, определен перечень особо вредных и особо опасных работ, привлечение к которым жестко регламентируется предельной</w:t>
      </w:r>
      <w:r w:rsidRPr="00103FC2">
        <w:rPr>
          <w:sz w:val="26"/>
          <w:szCs w:val="26"/>
          <w:lang w:val="ru-RU"/>
        </w:rPr>
        <w:t xml:space="preserve"> продолжительностью рабочего времени</w:t>
      </w:r>
      <w:r>
        <w:rPr>
          <w:sz w:val="26"/>
          <w:szCs w:val="26"/>
          <w:lang w:val="ru-RU"/>
        </w:rPr>
        <w:t>, определен порядок аттестации рабочих мест.</w:t>
      </w:r>
    </w:p>
    <w:p w:rsidR="00A92CB3" w:rsidRPr="000E6F45" w:rsidRDefault="00A92CB3" w:rsidP="00363C2A">
      <w:pPr>
        <w:spacing w:line="276" w:lineRule="auto"/>
        <w:ind w:firstLine="708"/>
        <w:jc w:val="both"/>
        <w:rPr>
          <w:b/>
          <w:i/>
          <w:sz w:val="12"/>
          <w:szCs w:val="12"/>
          <w:lang w:val="ru-RU"/>
        </w:rPr>
      </w:pPr>
      <w:r>
        <w:rPr>
          <w:sz w:val="26"/>
          <w:szCs w:val="26"/>
          <w:lang w:val="ru-RU"/>
        </w:rPr>
        <w:t>В</w:t>
      </w:r>
      <w:r w:rsidRPr="00103FC2">
        <w:rPr>
          <w:sz w:val="26"/>
          <w:szCs w:val="26"/>
          <w:lang w:val="uz-Cyrl-UZ"/>
        </w:rPr>
        <w:t xml:space="preserve">о </w:t>
      </w:r>
      <w:r w:rsidRPr="00103FC2">
        <w:rPr>
          <w:sz w:val="26"/>
          <w:szCs w:val="26"/>
          <w:lang w:val="ru-RU"/>
        </w:rPr>
        <w:t xml:space="preserve">всех </w:t>
      </w:r>
      <w:r>
        <w:rPr>
          <w:sz w:val="26"/>
          <w:szCs w:val="26"/>
          <w:lang w:val="ru-RU"/>
        </w:rPr>
        <w:t xml:space="preserve">предприятиях, </w:t>
      </w:r>
      <w:r w:rsidRPr="00103FC2">
        <w:rPr>
          <w:sz w:val="26"/>
          <w:szCs w:val="26"/>
          <w:lang w:val="ru-RU"/>
        </w:rPr>
        <w:t xml:space="preserve">организациях </w:t>
      </w:r>
      <w:r>
        <w:rPr>
          <w:sz w:val="26"/>
          <w:szCs w:val="26"/>
          <w:lang w:val="ru-RU"/>
        </w:rPr>
        <w:t xml:space="preserve">и учреждениях различных отраслей </w:t>
      </w:r>
      <w:r w:rsidRPr="00103FC2">
        <w:rPr>
          <w:sz w:val="26"/>
          <w:szCs w:val="26"/>
          <w:lang w:val="ru-RU"/>
        </w:rPr>
        <w:t>созда</w:t>
      </w:r>
      <w:r>
        <w:rPr>
          <w:sz w:val="26"/>
          <w:szCs w:val="26"/>
          <w:lang w:val="ru-RU"/>
        </w:rPr>
        <w:t xml:space="preserve">ются безопасные и достойные условия </w:t>
      </w:r>
      <w:r w:rsidRPr="00103FC2">
        <w:rPr>
          <w:sz w:val="26"/>
          <w:szCs w:val="26"/>
          <w:lang w:val="ru-RU"/>
        </w:rPr>
        <w:t xml:space="preserve">труда </w:t>
      </w:r>
      <w:r>
        <w:rPr>
          <w:sz w:val="26"/>
          <w:szCs w:val="26"/>
          <w:lang w:val="ru-RU"/>
        </w:rPr>
        <w:t xml:space="preserve">для работников, в том числе для </w:t>
      </w:r>
      <w:r w:rsidRPr="00103FC2">
        <w:rPr>
          <w:sz w:val="26"/>
          <w:szCs w:val="26"/>
          <w:lang w:val="ru-RU"/>
        </w:rPr>
        <w:t xml:space="preserve">женщин. </w:t>
      </w:r>
      <w:r>
        <w:rPr>
          <w:sz w:val="26"/>
          <w:szCs w:val="26"/>
          <w:lang w:val="ru-RU"/>
        </w:rPr>
        <w:t xml:space="preserve">В частности, запрещено применение труда женщин на работах с неблагоприятными условиями труда, а также на подземных работах. Не допускается привлечение к работам в ночное время, к сверхурочным работам, работам в выходные дни и направление </w:t>
      </w:r>
      <w:r w:rsidRPr="00D375B2">
        <w:rPr>
          <w:color w:val="0000FF"/>
          <w:sz w:val="26"/>
          <w:szCs w:val="26"/>
          <w:lang w:val="ru-RU"/>
        </w:rPr>
        <w:t>в командировку беременных женщин и женщин, имеющих детей в возрасте до 14 лет (детей инвалидов до 16 лет), без их согласия</w:t>
      </w:r>
      <w:r>
        <w:rPr>
          <w:sz w:val="26"/>
          <w:szCs w:val="26"/>
          <w:lang w:val="ru-RU"/>
        </w:rPr>
        <w:t xml:space="preserve">. </w:t>
      </w:r>
    </w:p>
    <w:p w:rsidR="00A92CB3" w:rsidRPr="00103FC2" w:rsidRDefault="00A92CB3" w:rsidP="00363C2A">
      <w:pPr>
        <w:spacing w:line="276" w:lineRule="auto"/>
        <w:ind w:firstLine="708"/>
        <w:jc w:val="center"/>
        <w:rPr>
          <w:b/>
          <w:i/>
          <w:sz w:val="26"/>
          <w:szCs w:val="26"/>
          <w:lang w:val="ru-RU"/>
        </w:rPr>
      </w:pPr>
      <w:r w:rsidRPr="00103FC2">
        <w:rPr>
          <w:b/>
          <w:i/>
          <w:sz w:val="26"/>
          <w:szCs w:val="26"/>
          <w:lang w:val="ru-RU"/>
        </w:rPr>
        <w:t>Занятость</w:t>
      </w:r>
    </w:p>
    <w:p w:rsidR="00A92CB3" w:rsidRPr="00C82DF6" w:rsidRDefault="00A92CB3" w:rsidP="00363C2A">
      <w:pPr>
        <w:pStyle w:val="BodyTextIndent"/>
        <w:tabs>
          <w:tab w:val="left" w:pos="0"/>
        </w:tabs>
        <w:spacing w:line="276" w:lineRule="auto"/>
        <w:ind w:firstLine="0"/>
        <w:rPr>
          <w:sz w:val="26"/>
          <w:szCs w:val="26"/>
          <w:lang w:val="ru-RU"/>
        </w:rPr>
      </w:pPr>
      <w:r>
        <w:rPr>
          <w:color w:val="FF0000"/>
          <w:sz w:val="26"/>
          <w:szCs w:val="26"/>
          <w:lang w:val="ru-RU"/>
        </w:rPr>
        <w:tab/>
      </w:r>
      <w:r w:rsidRPr="00C82DF6">
        <w:rPr>
          <w:sz w:val="26"/>
          <w:szCs w:val="26"/>
          <w:lang w:val="ru-RU"/>
        </w:rPr>
        <w:t>Одной из важных мер государства в деле улучшения положения женщин является максимальное обеспечение их рабочими местами.</w:t>
      </w:r>
    </w:p>
    <w:p w:rsidR="00A92CB3" w:rsidRPr="00C82DF6" w:rsidRDefault="00A92CB3" w:rsidP="00363C2A">
      <w:pPr>
        <w:spacing w:line="276" w:lineRule="auto"/>
        <w:ind w:firstLine="539"/>
        <w:jc w:val="both"/>
        <w:rPr>
          <w:sz w:val="26"/>
          <w:szCs w:val="26"/>
          <w:lang w:val="ru-RU"/>
        </w:rPr>
      </w:pPr>
      <w:r w:rsidRPr="00C82DF6">
        <w:rPr>
          <w:sz w:val="26"/>
          <w:szCs w:val="26"/>
          <w:lang w:val="uz-Cyrl-UZ"/>
        </w:rPr>
        <w:t xml:space="preserve"> В </w:t>
      </w:r>
      <w:r w:rsidRPr="00C82DF6">
        <w:rPr>
          <w:sz w:val="26"/>
          <w:szCs w:val="26"/>
          <w:lang w:val="ru-RU"/>
        </w:rPr>
        <w:t xml:space="preserve">стране ежегодно создаются около </w:t>
      </w:r>
      <w:r w:rsidRPr="00103FC2">
        <w:rPr>
          <w:sz w:val="26"/>
          <w:szCs w:val="26"/>
          <w:lang w:val="ru-RU"/>
        </w:rPr>
        <w:t xml:space="preserve">1 миллиона рабочих мест, из которых  50% </w:t>
      </w:r>
      <w:r>
        <w:rPr>
          <w:sz w:val="26"/>
          <w:szCs w:val="26"/>
          <w:lang w:val="ru-RU"/>
        </w:rPr>
        <w:t xml:space="preserve">предназначены </w:t>
      </w:r>
      <w:r w:rsidRPr="00103FC2">
        <w:rPr>
          <w:sz w:val="26"/>
          <w:szCs w:val="26"/>
          <w:lang w:val="ru-RU"/>
        </w:rPr>
        <w:t xml:space="preserve">для женщин. </w:t>
      </w:r>
      <w:r w:rsidRPr="00C82DF6">
        <w:rPr>
          <w:sz w:val="26"/>
          <w:szCs w:val="26"/>
          <w:lang w:val="ru-RU"/>
        </w:rPr>
        <w:t>При этом важнейшим резервом трудоустройства данной категории является использование различных форм надомного труда и развитие семейного предпринимательства.</w:t>
      </w:r>
    </w:p>
    <w:p w:rsidR="00A92CB3" w:rsidRPr="00C82DF6" w:rsidRDefault="00A92CB3" w:rsidP="00363C2A">
      <w:pPr>
        <w:spacing w:line="276" w:lineRule="auto"/>
        <w:ind w:firstLine="539"/>
        <w:jc w:val="both"/>
        <w:rPr>
          <w:sz w:val="26"/>
          <w:szCs w:val="26"/>
          <w:lang w:val="ru-RU"/>
        </w:rPr>
      </w:pPr>
      <w:r w:rsidRPr="00C82DF6">
        <w:rPr>
          <w:sz w:val="26"/>
          <w:szCs w:val="26"/>
          <w:lang w:val="uz-Cyrl-UZ"/>
        </w:rPr>
        <w:t>В прошлом г</w:t>
      </w:r>
      <w:r w:rsidRPr="00C82DF6">
        <w:rPr>
          <w:sz w:val="26"/>
          <w:szCs w:val="26"/>
          <w:lang w:val="ru-RU"/>
        </w:rPr>
        <w:t>оду в республике только для женщин создано 468 тысяч 175 рабочих мест. Из них за счет развития малого бизнеса и предпринимательства – свыше 220 тысяч, развития надомного труда – более 118 тысяч, развития фермерских хозяйств – 44 тысячи рабочих мест.</w:t>
      </w:r>
    </w:p>
    <w:p w:rsidR="00A92CB3" w:rsidRDefault="00A92CB3" w:rsidP="00363C2A">
      <w:pPr>
        <w:spacing w:line="276" w:lineRule="auto"/>
        <w:ind w:firstLine="539"/>
        <w:jc w:val="both"/>
        <w:rPr>
          <w:sz w:val="26"/>
          <w:szCs w:val="26"/>
          <w:lang w:val="ru-RU"/>
        </w:rPr>
      </w:pPr>
      <w:r w:rsidRPr="00D375B2">
        <w:rPr>
          <w:color w:val="0000FF"/>
          <w:sz w:val="26"/>
          <w:szCs w:val="26"/>
          <w:lang w:val="ru-RU"/>
        </w:rPr>
        <w:t>Ежегодно разрабатываются и реализуются программы, направленные на решение вопросов занятости женщин, улучшение условий их труда, особенно в сельской местности, вовлечение их в предпринимательскую деятельность</w:t>
      </w:r>
      <w:r w:rsidRPr="00C82DF6">
        <w:rPr>
          <w:sz w:val="26"/>
          <w:szCs w:val="26"/>
          <w:lang w:val="ru-RU"/>
        </w:rPr>
        <w:t xml:space="preserve">. Таким образом, доля женщин в структуре занятости за 2014 год возросла с 44 до 45,4 процента, существенно увеличилась численность женщин, занятых в малом бизнесе и частном предпринимательстве.    </w:t>
      </w:r>
    </w:p>
    <w:p w:rsidR="00A92CB3" w:rsidRPr="00B213C8" w:rsidRDefault="00A92CB3" w:rsidP="00B213C8">
      <w:pPr>
        <w:ind w:firstLine="709"/>
        <w:jc w:val="both"/>
        <w:rPr>
          <w:bCs/>
          <w:sz w:val="26"/>
          <w:szCs w:val="26"/>
          <w:lang w:val="ru-RU"/>
        </w:rPr>
      </w:pPr>
      <w:r w:rsidRPr="00B213C8">
        <w:rPr>
          <w:bCs/>
          <w:color w:val="76923C"/>
          <w:sz w:val="26"/>
          <w:szCs w:val="26"/>
          <w:lang w:val="ru-RU"/>
        </w:rPr>
        <w:t xml:space="preserve">В 2014 году использование возможностей организации надомного труда, развития семейного предпринимательства, национального ремесленничества, позволили создать  222,3 тыс. рабочих мест. Значительная их часть организована в регионах, являющихся традиционными центрами надомного труда и национального ремесленничества – Андижанской, Бухарской, Наманганской, </w:t>
      </w:r>
      <w:r w:rsidRPr="00B213C8">
        <w:rPr>
          <w:bCs/>
          <w:color w:val="76923C"/>
          <w:sz w:val="26"/>
          <w:szCs w:val="26"/>
          <w:lang w:val="ru-RU"/>
        </w:rPr>
        <w:lastRenderedPageBreak/>
        <w:t xml:space="preserve">Самаркандской, Ташкентской, Ферганской, Хорезмской областях. </w:t>
      </w:r>
      <w:r w:rsidRPr="00B213C8">
        <w:rPr>
          <w:bCs/>
          <w:sz w:val="26"/>
          <w:szCs w:val="26"/>
          <w:lang w:val="ru-RU"/>
        </w:rPr>
        <w:t>За шесть месяцев текущего года в Бухарской области создано 13006 рабочих мест по организации надомного труда, развития семейного предпринимательства, национального ремесленничества, Самарканде -12337 , Ташкентской – 8761, Хорезмской  - 8300, Андижанской – 7536, Ферганской -3594, Намангане – 15791.</w:t>
      </w:r>
    </w:p>
    <w:p w:rsidR="00A92CB3" w:rsidRDefault="00A92CB3" w:rsidP="00363C2A">
      <w:pPr>
        <w:widowControl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103FC2">
        <w:rPr>
          <w:bCs/>
          <w:sz w:val="26"/>
          <w:szCs w:val="26"/>
          <w:lang w:val="ru-RU"/>
        </w:rPr>
        <w:t>Профсоюзами страны проводится</w:t>
      </w:r>
      <w:r w:rsidRPr="00103FC2">
        <w:rPr>
          <w:sz w:val="26"/>
          <w:szCs w:val="26"/>
          <w:lang w:val="ru-RU"/>
        </w:rPr>
        <w:t xml:space="preserve"> общественн</w:t>
      </w:r>
      <w:r>
        <w:rPr>
          <w:sz w:val="26"/>
          <w:szCs w:val="26"/>
          <w:lang w:val="ru-RU"/>
        </w:rPr>
        <w:t>ый</w:t>
      </w:r>
      <w:r w:rsidRPr="00103F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контроль</w:t>
      </w:r>
      <w:r w:rsidRPr="00103F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над</w:t>
      </w:r>
      <w:r w:rsidRPr="00103FC2">
        <w:rPr>
          <w:sz w:val="26"/>
          <w:szCs w:val="26"/>
          <w:lang w:val="ru-RU"/>
        </w:rPr>
        <w:t xml:space="preserve"> реализацией республиканских и территориальных программ </w:t>
      </w:r>
      <w:r>
        <w:rPr>
          <w:sz w:val="26"/>
          <w:szCs w:val="26"/>
          <w:lang w:val="ru-RU"/>
        </w:rPr>
        <w:t>занятости</w:t>
      </w:r>
      <w:r w:rsidRPr="00103FC2">
        <w:rPr>
          <w:sz w:val="26"/>
          <w:szCs w:val="26"/>
          <w:lang w:val="ru-RU"/>
        </w:rPr>
        <w:t xml:space="preserve">, утверждаемых Парламентом страны и органами местной власти. </w:t>
      </w:r>
    </w:p>
    <w:p w:rsidR="00A92CB3" w:rsidRDefault="00A92CB3" w:rsidP="00363C2A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103FC2">
        <w:rPr>
          <w:sz w:val="26"/>
          <w:szCs w:val="26"/>
          <w:lang w:val="ru-RU"/>
        </w:rPr>
        <w:t xml:space="preserve">Стоит отметить, что в локальных актах особое внимание уделено вопросам </w:t>
      </w:r>
      <w:r w:rsidRPr="00DE1D1B">
        <w:rPr>
          <w:color w:val="0000FF"/>
          <w:sz w:val="26"/>
          <w:szCs w:val="26"/>
          <w:lang w:val="ru-RU"/>
        </w:rPr>
        <w:t>обеспечения занятости работников, особенно женщин и молодежи</w:t>
      </w:r>
      <w:r w:rsidRPr="00103FC2">
        <w:rPr>
          <w:sz w:val="26"/>
          <w:szCs w:val="26"/>
          <w:lang w:val="ru-RU"/>
        </w:rPr>
        <w:t>,  в соответствии с трудовым договором и их квалификацией, создания дополнительных рабочих мест на предприятиях для трудоустройства социально уязвимых лиц, организации обучения и переобучения работников, в том числе женщин.</w:t>
      </w:r>
    </w:p>
    <w:p w:rsidR="00A92CB3" w:rsidRPr="00DE1D1B" w:rsidRDefault="00A92CB3" w:rsidP="00363C2A">
      <w:pPr>
        <w:spacing w:line="276" w:lineRule="auto"/>
        <w:ind w:firstLine="540"/>
        <w:jc w:val="both"/>
        <w:rPr>
          <w:color w:val="0000FF"/>
          <w:sz w:val="26"/>
          <w:szCs w:val="26"/>
          <w:lang w:val="ru-RU"/>
        </w:rPr>
      </w:pPr>
      <w:r w:rsidRPr="00DE1D1B">
        <w:rPr>
          <w:color w:val="0000FF"/>
          <w:sz w:val="26"/>
          <w:szCs w:val="26"/>
          <w:lang w:val="ru-RU"/>
        </w:rPr>
        <w:t xml:space="preserve">Профсоюзы включены в систему мониторинга подлинности новых рабочих мест. Это означает, что профсоюзные лидеры на местах вошли в состав рабочих групп, создаваемых местными органами власти. </w:t>
      </w:r>
    </w:p>
    <w:p w:rsidR="00A92CB3" w:rsidRPr="001C16C2" w:rsidRDefault="00A92CB3" w:rsidP="00363C2A">
      <w:pPr>
        <w:pStyle w:val="BodyTextIndent"/>
        <w:tabs>
          <w:tab w:val="left" w:pos="0"/>
        </w:tabs>
        <w:spacing w:line="276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uz-Cyrl-UZ"/>
        </w:rPr>
        <w:tab/>
      </w:r>
      <w:r w:rsidRPr="00103FC2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Узбекистане</w:t>
      </w:r>
      <w:r w:rsidRPr="00103FC2">
        <w:rPr>
          <w:sz w:val="26"/>
          <w:szCs w:val="26"/>
          <w:lang w:val="ru-RU"/>
        </w:rPr>
        <w:t xml:space="preserve"> ежегодно вступают в трудовые отношения более 500 тысяч выпускни</w:t>
      </w:r>
      <w:r>
        <w:rPr>
          <w:sz w:val="26"/>
          <w:szCs w:val="26"/>
          <w:lang w:val="ru-RU"/>
        </w:rPr>
        <w:t xml:space="preserve">ков профессиональных колледжей. Исходя из этого, </w:t>
      </w:r>
      <w:r w:rsidRPr="001C16C2">
        <w:rPr>
          <w:sz w:val="26"/>
          <w:szCs w:val="26"/>
          <w:lang w:val="ru-RU"/>
        </w:rPr>
        <w:t>профсоюзами</w:t>
      </w:r>
      <w:r>
        <w:rPr>
          <w:sz w:val="26"/>
          <w:szCs w:val="26"/>
          <w:lang w:val="ru-RU"/>
        </w:rPr>
        <w:t xml:space="preserve"> о</w:t>
      </w:r>
      <w:r w:rsidRPr="001C16C2">
        <w:rPr>
          <w:sz w:val="26"/>
          <w:szCs w:val="26"/>
          <w:lang w:val="ru-RU"/>
        </w:rPr>
        <w:t>собое внимание уделяется трудоустройству выпускников профессиональных колледжей, 49 процентов которых составляют девочки.</w:t>
      </w:r>
      <w:r>
        <w:rPr>
          <w:sz w:val="26"/>
          <w:szCs w:val="26"/>
          <w:lang w:val="ru-RU"/>
        </w:rPr>
        <w:t xml:space="preserve"> </w:t>
      </w:r>
    </w:p>
    <w:p w:rsidR="00A92CB3" w:rsidRPr="00103FC2" w:rsidRDefault="00A92CB3" w:rsidP="00363C2A">
      <w:pPr>
        <w:spacing w:line="276" w:lineRule="auto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z-Cyrl-UZ"/>
        </w:rPr>
        <w:t xml:space="preserve">  </w:t>
      </w:r>
      <w:r w:rsidRPr="00103FC2">
        <w:rPr>
          <w:sz w:val="26"/>
          <w:szCs w:val="26"/>
          <w:lang w:val="ru-RU"/>
        </w:rPr>
        <w:t xml:space="preserve">Учитывая важность обеспечения молодежи рабочими местами, профсоюзами осуществляется </w:t>
      </w:r>
      <w:r>
        <w:rPr>
          <w:sz w:val="26"/>
          <w:szCs w:val="26"/>
          <w:lang w:val="ru-RU"/>
        </w:rPr>
        <w:t>мониторинг</w:t>
      </w:r>
      <w:r w:rsidRPr="00103FC2">
        <w:rPr>
          <w:sz w:val="26"/>
          <w:szCs w:val="26"/>
          <w:lang w:val="ru-RU"/>
        </w:rPr>
        <w:t xml:space="preserve"> над закреплением учащихся за предприятиями для прохождения </w:t>
      </w:r>
      <w:r>
        <w:rPr>
          <w:sz w:val="26"/>
          <w:szCs w:val="26"/>
          <w:lang w:val="ru-RU"/>
        </w:rPr>
        <w:t xml:space="preserve">производственной </w:t>
      </w:r>
      <w:r w:rsidRPr="00103FC2">
        <w:rPr>
          <w:sz w:val="26"/>
          <w:szCs w:val="26"/>
          <w:lang w:val="ru-RU"/>
        </w:rPr>
        <w:t>практики, обеспечением занятости выпускников колледжей.</w:t>
      </w:r>
      <w:r>
        <w:rPr>
          <w:sz w:val="26"/>
          <w:szCs w:val="26"/>
          <w:lang w:val="ru-RU"/>
        </w:rPr>
        <w:t xml:space="preserve"> Также в центре внимания находится проведение </w:t>
      </w:r>
      <w:r w:rsidRPr="00103FC2">
        <w:rPr>
          <w:sz w:val="26"/>
          <w:szCs w:val="26"/>
          <w:lang w:val="ru-RU"/>
        </w:rPr>
        <w:t>инструктажа по технике безопасности</w:t>
      </w:r>
      <w:r>
        <w:rPr>
          <w:sz w:val="26"/>
          <w:szCs w:val="26"/>
          <w:lang w:val="ru-RU"/>
        </w:rPr>
        <w:t xml:space="preserve"> среди выпускников колледжей, вновь принятых на работу.</w:t>
      </w:r>
      <w:r w:rsidRPr="00103FC2">
        <w:rPr>
          <w:sz w:val="26"/>
          <w:szCs w:val="26"/>
          <w:lang w:val="ru-RU"/>
        </w:rPr>
        <w:t xml:space="preserve"> </w:t>
      </w:r>
    </w:p>
    <w:p w:rsidR="00A92CB3" w:rsidRDefault="00A92CB3" w:rsidP="00363C2A">
      <w:pPr>
        <w:spacing w:line="276" w:lineRule="auto"/>
        <w:ind w:firstLine="540"/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 xml:space="preserve">  </w:t>
      </w:r>
      <w:r>
        <w:rPr>
          <w:sz w:val="26"/>
          <w:szCs w:val="26"/>
          <w:lang w:val="ru-RU"/>
        </w:rPr>
        <w:t>Кроме этого, с 2015 года для всех учащихся академических лицеев и профессиональных колледжей обучающихся на 3-курсе, введены допольнителные занятия, которые проводят профсоюзные работники по обучению их основам трудового законодательства.</w:t>
      </w:r>
    </w:p>
    <w:p w:rsidR="00A92CB3" w:rsidRPr="00DE1D1B" w:rsidRDefault="00A92CB3" w:rsidP="00363C2A">
      <w:pPr>
        <w:pStyle w:val="NormalWeb"/>
        <w:spacing w:before="0" w:beforeAutospacing="0" w:after="0" w:afterAutospacing="0" w:line="276" w:lineRule="auto"/>
        <w:ind w:firstLine="708"/>
        <w:jc w:val="both"/>
        <w:rPr>
          <w:color w:val="0000FF"/>
          <w:sz w:val="26"/>
          <w:szCs w:val="26"/>
        </w:rPr>
      </w:pPr>
      <w:r w:rsidRPr="00DE1D1B">
        <w:rPr>
          <w:color w:val="0000FF"/>
          <w:sz w:val="26"/>
          <w:szCs w:val="26"/>
          <w:lang w:val="uz-Cyrl-UZ"/>
        </w:rPr>
        <w:t>В последн</w:t>
      </w:r>
      <w:r w:rsidRPr="00DE1D1B">
        <w:rPr>
          <w:color w:val="0000FF"/>
          <w:sz w:val="26"/>
          <w:szCs w:val="26"/>
        </w:rPr>
        <w:t>ые годы поощряется участие женщин в малом бизнесе и частном предпринимательстве, расширение доступа к кредитам, финансам и собственности. Большое развитие получило в последние годы в сельской местности женское предпринимательство.</w:t>
      </w:r>
    </w:p>
    <w:p w:rsidR="00A92CB3" w:rsidRPr="00F24ECB" w:rsidRDefault="00A92CB3" w:rsidP="00363C2A">
      <w:pPr>
        <w:spacing w:line="276" w:lineRule="auto"/>
        <w:ind w:firstLine="720"/>
        <w:jc w:val="both"/>
        <w:rPr>
          <w:color w:val="FF0000"/>
          <w:sz w:val="12"/>
          <w:szCs w:val="12"/>
          <w:lang w:val="ru-RU"/>
        </w:rPr>
      </w:pPr>
      <w:r w:rsidRPr="00103FC2">
        <w:rPr>
          <w:sz w:val="26"/>
          <w:szCs w:val="26"/>
          <w:lang w:val="ru-RU"/>
        </w:rPr>
        <w:t xml:space="preserve">Советом Федерации профсоюзов Узбекистана </w:t>
      </w:r>
      <w:r>
        <w:rPr>
          <w:sz w:val="26"/>
          <w:szCs w:val="26"/>
          <w:lang w:val="ru-RU"/>
        </w:rPr>
        <w:t xml:space="preserve">совместно с комитетами женщин на местах </w:t>
      </w:r>
      <w:r w:rsidRPr="00103FC2">
        <w:rPr>
          <w:sz w:val="26"/>
          <w:szCs w:val="26"/>
          <w:lang w:val="ru-RU"/>
        </w:rPr>
        <w:t>созда</w:t>
      </w:r>
      <w:r>
        <w:rPr>
          <w:sz w:val="26"/>
          <w:szCs w:val="26"/>
          <w:lang w:val="ru-RU"/>
        </w:rPr>
        <w:t>ются</w:t>
      </w:r>
      <w:r w:rsidRPr="00103FC2">
        <w:rPr>
          <w:sz w:val="26"/>
          <w:szCs w:val="26"/>
          <w:lang w:val="ru-RU"/>
        </w:rPr>
        <w:t xml:space="preserve"> новые рабочие места для женщин</w:t>
      </w:r>
      <w:r>
        <w:rPr>
          <w:sz w:val="26"/>
          <w:szCs w:val="26"/>
          <w:lang w:val="ru-RU"/>
        </w:rPr>
        <w:t>.</w:t>
      </w:r>
      <w:r w:rsidRPr="00103F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Так, за последние 4 года рабочие места для многодетных матерей, женщин из социально-уязвимых групп созданы </w:t>
      </w:r>
      <w:r w:rsidRPr="00103FC2">
        <w:rPr>
          <w:sz w:val="26"/>
          <w:szCs w:val="26"/>
          <w:lang w:val="ru-RU"/>
        </w:rPr>
        <w:t>в Республике Каракалпакстан, Андижанской, Бухарской, Джизакской, Кашкадарьинской, Навоийской, Наманганской, Сурхандарьинской, Ташкентской, Хорезмской областях</w:t>
      </w:r>
      <w:r>
        <w:rPr>
          <w:sz w:val="26"/>
          <w:szCs w:val="26"/>
          <w:lang w:val="ru-RU"/>
        </w:rPr>
        <w:t>.</w:t>
      </w:r>
      <w:r w:rsidRPr="00103FC2">
        <w:rPr>
          <w:sz w:val="26"/>
          <w:szCs w:val="26"/>
          <w:lang w:val="ru-RU"/>
        </w:rPr>
        <w:t xml:space="preserve"> </w:t>
      </w:r>
    </w:p>
    <w:p w:rsidR="00A92CB3" w:rsidRPr="00103FC2" w:rsidRDefault="00A92CB3" w:rsidP="00363C2A">
      <w:pPr>
        <w:pStyle w:val="BodyTextIndent"/>
        <w:tabs>
          <w:tab w:val="left" w:pos="0"/>
        </w:tabs>
        <w:spacing w:line="276" w:lineRule="auto"/>
        <w:jc w:val="center"/>
        <w:rPr>
          <w:b/>
          <w:i/>
          <w:sz w:val="26"/>
          <w:szCs w:val="26"/>
          <w:lang w:val="ru-RU"/>
        </w:rPr>
      </w:pPr>
      <w:r w:rsidRPr="00103FC2">
        <w:rPr>
          <w:b/>
          <w:i/>
          <w:sz w:val="26"/>
          <w:szCs w:val="26"/>
          <w:lang w:val="ru-RU"/>
        </w:rPr>
        <w:lastRenderedPageBreak/>
        <w:t>Заключение</w:t>
      </w:r>
    </w:p>
    <w:p w:rsidR="00A92CB3" w:rsidRPr="00103FC2" w:rsidRDefault="00A92CB3" w:rsidP="00363C2A">
      <w:pPr>
        <w:pStyle w:val="BodyTextIndent"/>
        <w:tabs>
          <w:tab w:val="left" w:pos="0"/>
        </w:tabs>
        <w:spacing w:line="276" w:lineRule="auto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uz-Cyrl-UZ"/>
        </w:rPr>
        <w:tab/>
      </w:r>
      <w:r w:rsidRPr="00103FC2">
        <w:rPr>
          <w:sz w:val="26"/>
          <w:szCs w:val="26"/>
          <w:lang w:val="ru-RU"/>
        </w:rPr>
        <w:t xml:space="preserve">Вся эта широкомасштабная работа в области реализации законных прав и интересов женщин, в том числе повышения их трудовой активности и </w:t>
      </w:r>
      <w:r w:rsidRPr="00D17D63">
        <w:rPr>
          <w:sz w:val="26"/>
          <w:szCs w:val="26"/>
          <w:lang w:val="ru-RU"/>
        </w:rPr>
        <w:t xml:space="preserve">социальной защиты женщин в сфере занятости </w:t>
      </w:r>
      <w:r w:rsidRPr="00103FC2">
        <w:rPr>
          <w:sz w:val="26"/>
          <w:szCs w:val="26"/>
          <w:lang w:val="ru-RU"/>
        </w:rPr>
        <w:t xml:space="preserve">является зримым результатом глубоко продуманной государственной политики, социального партнерства государства, профсоюзов и работодателей. </w:t>
      </w:r>
    </w:p>
    <w:p w:rsidR="00A92CB3" w:rsidRDefault="00A92CB3" w:rsidP="00363C2A">
      <w:pPr>
        <w:pStyle w:val="BodyTextIndent"/>
        <w:tabs>
          <w:tab w:val="left" w:pos="0"/>
        </w:tabs>
        <w:spacing w:line="276" w:lineRule="auto"/>
        <w:ind w:firstLine="0"/>
        <w:rPr>
          <w:sz w:val="26"/>
          <w:szCs w:val="26"/>
          <w:lang w:val="uz-Cyrl-UZ"/>
        </w:rPr>
      </w:pPr>
      <w:r>
        <w:rPr>
          <w:sz w:val="26"/>
          <w:szCs w:val="26"/>
          <w:lang w:val="ru-RU"/>
        </w:rPr>
        <w:tab/>
      </w:r>
      <w:r w:rsidRPr="00103FC2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целях дальнейшего совершенствования работ в данном направлении профсоюзами </w:t>
      </w:r>
      <w:r w:rsidRPr="00103FC2">
        <w:rPr>
          <w:sz w:val="26"/>
          <w:szCs w:val="26"/>
          <w:lang w:val="ru-RU"/>
        </w:rPr>
        <w:t>определ</w:t>
      </w:r>
      <w:r>
        <w:rPr>
          <w:sz w:val="26"/>
          <w:szCs w:val="26"/>
          <w:lang w:val="ru-RU"/>
        </w:rPr>
        <w:t>ены следующие</w:t>
      </w:r>
      <w:r w:rsidRPr="00103FC2">
        <w:rPr>
          <w:sz w:val="26"/>
          <w:szCs w:val="26"/>
          <w:lang w:val="ru-RU"/>
        </w:rPr>
        <w:t xml:space="preserve"> приоритетные направлени</w:t>
      </w:r>
      <w:r>
        <w:rPr>
          <w:sz w:val="26"/>
          <w:szCs w:val="26"/>
          <w:lang w:val="ru-RU"/>
        </w:rPr>
        <w:t>я</w:t>
      </w:r>
      <w:r w:rsidRPr="00103FC2">
        <w:rPr>
          <w:sz w:val="26"/>
          <w:szCs w:val="26"/>
          <w:lang w:val="ru-RU"/>
        </w:rPr>
        <w:t>:</w:t>
      </w:r>
    </w:p>
    <w:p w:rsidR="00A92CB3" w:rsidRPr="00C2492A" w:rsidRDefault="00A92CB3" w:rsidP="00363C2A">
      <w:pPr>
        <w:pStyle w:val="BodyTextIndent"/>
        <w:tabs>
          <w:tab w:val="left" w:pos="0"/>
        </w:tabs>
        <w:spacing w:line="276" w:lineRule="auto"/>
        <w:ind w:firstLine="720"/>
        <w:rPr>
          <w:sz w:val="8"/>
          <w:szCs w:val="8"/>
          <w:lang w:val="uz-Cyrl-UZ"/>
        </w:rPr>
      </w:pPr>
    </w:p>
    <w:p w:rsidR="00A92CB3" w:rsidRPr="00277DB4" w:rsidRDefault="00A92CB3" w:rsidP="00363C2A">
      <w:pPr>
        <w:spacing w:line="276" w:lineRule="auto"/>
        <w:ind w:firstLine="708"/>
        <w:jc w:val="both"/>
        <w:rPr>
          <w:sz w:val="8"/>
          <w:szCs w:val="8"/>
          <w:lang w:val="ru-RU"/>
        </w:rPr>
      </w:pPr>
      <w:r w:rsidRPr="00277DB4">
        <w:rPr>
          <w:sz w:val="26"/>
          <w:szCs w:val="26"/>
          <w:lang w:val="uz-Cyrl-UZ"/>
        </w:rPr>
        <w:t xml:space="preserve">1. </w:t>
      </w:r>
      <w:r w:rsidRPr="00277DB4">
        <w:rPr>
          <w:sz w:val="26"/>
          <w:szCs w:val="26"/>
          <w:lang w:val="ru-RU"/>
        </w:rPr>
        <w:t>Содействие государственным органам в создании новых рабочих мест для женщин</w:t>
      </w:r>
      <w:r>
        <w:rPr>
          <w:sz w:val="26"/>
          <w:szCs w:val="26"/>
          <w:lang w:val="ru-RU"/>
        </w:rPr>
        <w:t>, обеспечение достойных условий труда для всех работающих</w:t>
      </w:r>
      <w:r w:rsidRPr="00277DB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женщин, </w:t>
      </w:r>
      <w:r w:rsidRPr="00277DB4">
        <w:rPr>
          <w:sz w:val="26"/>
          <w:szCs w:val="26"/>
          <w:lang w:val="ru-RU"/>
        </w:rPr>
        <w:t xml:space="preserve">усиление общественного контроля по </w:t>
      </w:r>
      <w:r>
        <w:rPr>
          <w:sz w:val="26"/>
          <w:szCs w:val="26"/>
          <w:lang w:val="ru-RU"/>
        </w:rPr>
        <w:t>их</w:t>
      </w:r>
      <w:r w:rsidRPr="00277DB4">
        <w:rPr>
          <w:sz w:val="26"/>
          <w:szCs w:val="26"/>
          <w:lang w:val="ru-RU"/>
        </w:rPr>
        <w:t xml:space="preserve"> достоверности.</w:t>
      </w:r>
    </w:p>
    <w:p w:rsidR="00A92CB3" w:rsidRPr="00203AF5" w:rsidRDefault="00A92CB3" w:rsidP="00363C2A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Содействие</w:t>
      </w:r>
      <w:r w:rsidRPr="00203AF5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ю</w:t>
      </w:r>
      <w:r w:rsidRPr="00203AF5">
        <w:rPr>
          <w:sz w:val="26"/>
          <w:szCs w:val="26"/>
        </w:rPr>
        <w:t xml:space="preserve"> женского предпринимательства в Узбекистане, повышени</w:t>
      </w:r>
      <w:r>
        <w:rPr>
          <w:sz w:val="26"/>
          <w:szCs w:val="26"/>
        </w:rPr>
        <w:t>ю</w:t>
      </w:r>
      <w:r w:rsidRPr="00203AF5">
        <w:rPr>
          <w:sz w:val="26"/>
          <w:szCs w:val="26"/>
        </w:rPr>
        <w:t xml:space="preserve"> навыков создания новых предприятий среди женщин и выпускников колледжей, включающее проведение семинаров, мастер-классов по созданию своего бизнеса, </w:t>
      </w:r>
      <w:r>
        <w:rPr>
          <w:sz w:val="26"/>
          <w:szCs w:val="26"/>
        </w:rPr>
        <w:t>помощь</w:t>
      </w:r>
      <w:r w:rsidRPr="00203AF5">
        <w:rPr>
          <w:sz w:val="26"/>
          <w:szCs w:val="26"/>
        </w:rPr>
        <w:t xml:space="preserve"> в получении льготных банковских кредитов, подготовке бизнес-планов, оформлении документов</w:t>
      </w:r>
      <w:r>
        <w:rPr>
          <w:sz w:val="26"/>
          <w:szCs w:val="26"/>
        </w:rPr>
        <w:t>.</w:t>
      </w:r>
      <w:r w:rsidRPr="0020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203AF5">
        <w:rPr>
          <w:sz w:val="26"/>
          <w:szCs w:val="26"/>
        </w:rPr>
        <w:t xml:space="preserve">ривлечение </w:t>
      </w:r>
      <w:r>
        <w:rPr>
          <w:sz w:val="26"/>
          <w:szCs w:val="26"/>
        </w:rPr>
        <w:t>женщин</w:t>
      </w:r>
      <w:r w:rsidRPr="00203AF5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ей</w:t>
      </w:r>
      <w:r w:rsidRPr="00203AF5">
        <w:rPr>
          <w:sz w:val="26"/>
          <w:szCs w:val="26"/>
        </w:rPr>
        <w:t xml:space="preserve"> в членство профсоюзов. </w:t>
      </w:r>
    </w:p>
    <w:p w:rsidR="00A92CB3" w:rsidRDefault="00A92CB3" w:rsidP="00363C2A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>3</w:t>
      </w:r>
      <w:r w:rsidRPr="00DD305B">
        <w:rPr>
          <w:sz w:val="26"/>
          <w:szCs w:val="26"/>
        </w:rPr>
        <w:t xml:space="preserve">. </w:t>
      </w:r>
      <w:r w:rsidRPr="00203AF5">
        <w:rPr>
          <w:sz w:val="26"/>
          <w:szCs w:val="26"/>
        </w:rPr>
        <w:t xml:space="preserve">Защита прав, соблюдение основных норм и положений трудового законодательства, соблюдение стандартов минимальной оплаты труда в отношении работниц неформального сектора, а также совершенствование схем социальной защиты. С целью учета специфики деятельности в неформальной экономике создание институтов, содействующих достижению этих целей. </w:t>
      </w:r>
    </w:p>
    <w:p w:rsidR="00A92CB3" w:rsidRDefault="00A92CB3" w:rsidP="00363C2A">
      <w:pPr>
        <w:spacing w:line="276" w:lineRule="auto"/>
        <w:ind w:firstLine="601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Pr="00976589">
        <w:rPr>
          <w:bCs/>
          <w:sz w:val="26"/>
          <w:szCs w:val="26"/>
          <w:lang w:val="ru-RU"/>
        </w:rPr>
        <w:t>Создание более широких возможностей для совмещения выполнения женщинами своих семейных обязанностей с работой посредством развития надомного труда и семейного предпринимательства.</w:t>
      </w:r>
    </w:p>
    <w:p w:rsidR="00A92CB3" w:rsidRDefault="00A92CB3" w:rsidP="00363C2A">
      <w:pPr>
        <w:spacing w:line="276" w:lineRule="auto"/>
        <w:ind w:firstLine="601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5. </w:t>
      </w:r>
      <w:r w:rsidRPr="00DD305B">
        <w:rPr>
          <w:sz w:val="26"/>
          <w:szCs w:val="26"/>
          <w:lang w:val="ru-RU"/>
        </w:rPr>
        <w:t>О</w:t>
      </w:r>
      <w:r w:rsidRPr="00DD305B">
        <w:rPr>
          <w:sz w:val="26"/>
          <w:szCs w:val="26"/>
          <w:lang w:val="uz-Cyrl-UZ"/>
        </w:rPr>
        <w:t>беспечение охвата всех работающих женщин на предприятиях и организациях негосударственного сектора мерами социальной защиты через коллективные договора и соглашения</w:t>
      </w:r>
      <w:r w:rsidRPr="00DD305B">
        <w:rPr>
          <w:sz w:val="26"/>
          <w:szCs w:val="26"/>
          <w:lang w:val="ru-RU"/>
        </w:rPr>
        <w:t>.</w:t>
      </w:r>
    </w:p>
    <w:p w:rsidR="00A92CB3" w:rsidRPr="00363C2A" w:rsidRDefault="00A92CB3" w:rsidP="00AA6A0B">
      <w:pPr>
        <w:jc w:val="right"/>
        <w:rPr>
          <w:b/>
          <w:sz w:val="28"/>
          <w:szCs w:val="28"/>
          <w:lang w:val="ru-RU"/>
        </w:rPr>
      </w:pPr>
    </w:p>
    <w:p w:rsidR="00A92CB3" w:rsidRDefault="00A92CB3" w:rsidP="00B12D1E">
      <w:pPr>
        <w:spacing w:after="120"/>
        <w:jc w:val="both"/>
        <w:rPr>
          <w:sz w:val="26"/>
          <w:szCs w:val="26"/>
          <w:lang w:val="ru-RU"/>
        </w:rPr>
      </w:pPr>
    </w:p>
    <w:p w:rsidR="00A92CB3" w:rsidRPr="00B12D1E" w:rsidRDefault="00A92CB3" w:rsidP="00AA6A0B">
      <w:pPr>
        <w:jc w:val="right"/>
        <w:rPr>
          <w:sz w:val="28"/>
          <w:szCs w:val="28"/>
          <w:lang w:val="uz-Cyrl-UZ"/>
        </w:rPr>
      </w:pPr>
    </w:p>
    <w:sectPr w:rsidR="00A92CB3" w:rsidRPr="00B12D1E" w:rsidSect="0046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E5" w:rsidRDefault="002077E5">
      <w:r>
        <w:separator/>
      </w:r>
    </w:p>
  </w:endnote>
  <w:endnote w:type="continuationSeparator" w:id="0">
    <w:p w:rsidR="002077E5" w:rsidRDefault="0020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3" w:rsidRDefault="00A92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3" w:rsidRDefault="00133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92CB3" w:rsidRDefault="00A92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3" w:rsidRDefault="00A9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E5" w:rsidRDefault="002077E5">
      <w:r>
        <w:separator/>
      </w:r>
    </w:p>
  </w:footnote>
  <w:footnote w:type="continuationSeparator" w:id="0">
    <w:p w:rsidR="002077E5" w:rsidRDefault="0020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3" w:rsidRDefault="00A92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3" w:rsidRDefault="00A92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3" w:rsidRDefault="00A92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D6D"/>
    <w:multiLevelType w:val="hybridMultilevel"/>
    <w:tmpl w:val="A20C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4E18"/>
    <w:multiLevelType w:val="hybridMultilevel"/>
    <w:tmpl w:val="743EEF4C"/>
    <w:lvl w:ilvl="0" w:tplc="535671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F3E47"/>
    <w:multiLevelType w:val="hybridMultilevel"/>
    <w:tmpl w:val="F3E6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1664A"/>
    <w:multiLevelType w:val="hybridMultilevel"/>
    <w:tmpl w:val="E2B8520C"/>
    <w:lvl w:ilvl="0" w:tplc="DB26E2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741CB"/>
    <w:multiLevelType w:val="hybridMultilevel"/>
    <w:tmpl w:val="DE863F9A"/>
    <w:lvl w:ilvl="0" w:tplc="535671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B26E2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6743E"/>
    <w:multiLevelType w:val="hybridMultilevel"/>
    <w:tmpl w:val="6E423626"/>
    <w:lvl w:ilvl="0" w:tplc="535671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B42DBD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hint="default"/>
        <w:b w:val="0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52E04"/>
    <w:multiLevelType w:val="hybridMultilevel"/>
    <w:tmpl w:val="F34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7652D"/>
    <w:multiLevelType w:val="hybridMultilevel"/>
    <w:tmpl w:val="7EF636C2"/>
    <w:lvl w:ilvl="0" w:tplc="535671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A014E"/>
    <w:multiLevelType w:val="hybridMultilevel"/>
    <w:tmpl w:val="415A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43C24"/>
    <w:multiLevelType w:val="hybridMultilevel"/>
    <w:tmpl w:val="7A18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27"/>
    <w:rsid w:val="00004798"/>
    <w:rsid w:val="000745BF"/>
    <w:rsid w:val="0007689E"/>
    <w:rsid w:val="0008510B"/>
    <w:rsid w:val="000A13ED"/>
    <w:rsid w:val="000A3677"/>
    <w:rsid w:val="000A4DB8"/>
    <w:rsid w:val="000C56B6"/>
    <w:rsid w:val="000E6F45"/>
    <w:rsid w:val="00103FC2"/>
    <w:rsid w:val="001077CA"/>
    <w:rsid w:val="00107D9C"/>
    <w:rsid w:val="00126623"/>
    <w:rsid w:val="001332B4"/>
    <w:rsid w:val="00135FB5"/>
    <w:rsid w:val="0013773C"/>
    <w:rsid w:val="00156453"/>
    <w:rsid w:val="00170A23"/>
    <w:rsid w:val="00171ADF"/>
    <w:rsid w:val="00184ADB"/>
    <w:rsid w:val="0019589C"/>
    <w:rsid w:val="001A2612"/>
    <w:rsid w:val="001A2E39"/>
    <w:rsid w:val="001C16C2"/>
    <w:rsid w:val="00203AF5"/>
    <w:rsid w:val="002077E5"/>
    <w:rsid w:val="002121B1"/>
    <w:rsid w:val="00223075"/>
    <w:rsid w:val="002344CE"/>
    <w:rsid w:val="00237AA4"/>
    <w:rsid w:val="002538CB"/>
    <w:rsid w:val="00255DDF"/>
    <w:rsid w:val="00256F89"/>
    <w:rsid w:val="0027121F"/>
    <w:rsid w:val="00276876"/>
    <w:rsid w:val="00277DB4"/>
    <w:rsid w:val="00297019"/>
    <w:rsid w:val="002A0C6B"/>
    <w:rsid w:val="002D0AB8"/>
    <w:rsid w:val="002E04CF"/>
    <w:rsid w:val="002F0B98"/>
    <w:rsid w:val="0031365C"/>
    <w:rsid w:val="00327321"/>
    <w:rsid w:val="003438E5"/>
    <w:rsid w:val="003616E3"/>
    <w:rsid w:val="00363C2A"/>
    <w:rsid w:val="003C58D0"/>
    <w:rsid w:val="003E0457"/>
    <w:rsid w:val="003F58DA"/>
    <w:rsid w:val="0046722E"/>
    <w:rsid w:val="00467F64"/>
    <w:rsid w:val="0049742D"/>
    <w:rsid w:val="004A524B"/>
    <w:rsid w:val="004C6DBD"/>
    <w:rsid w:val="004D3649"/>
    <w:rsid w:val="004E0065"/>
    <w:rsid w:val="0050476F"/>
    <w:rsid w:val="0051505F"/>
    <w:rsid w:val="00554C52"/>
    <w:rsid w:val="0056155D"/>
    <w:rsid w:val="00584A33"/>
    <w:rsid w:val="005B30AD"/>
    <w:rsid w:val="005C2464"/>
    <w:rsid w:val="005D540C"/>
    <w:rsid w:val="005E4328"/>
    <w:rsid w:val="00603332"/>
    <w:rsid w:val="006119C1"/>
    <w:rsid w:val="0062246C"/>
    <w:rsid w:val="00647AC9"/>
    <w:rsid w:val="00657D84"/>
    <w:rsid w:val="0068626F"/>
    <w:rsid w:val="006941E6"/>
    <w:rsid w:val="006A4F20"/>
    <w:rsid w:val="006B252A"/>
    <w:rsid w:val="006C2B2A"/>
    <w:rsid w:val="006D3BC4"/>
    <w:rsid w:val="006D693F"/>
    <w:rsid w:val="00706CF9"/>
    <w:rsid w:val="007369A5"/>
    <w:rsid w:val="00753827"/>
    <w:rsid w:val="007610FB"/>
    <w:rsid w:val="00763D83"/>
    <w:rsid w:val="0077108F"/>
    <w:rsid w:val="00772217"/>
    <w:rsid w:val="00781F29"/>
    <w:rsid w:val="007E0CDE"/>
    <w:rsid w:val="007E7FD1"/>
    <w:rsid w:val="00807304"/>
    <w:rsid w:val="00815D8A"/>
    <w:rsid w:val="0082053E"/>
    <w:rsid w:val="00826C16"/>
    <w:rsid w:val="00827CE5"/>
    <w:rsid w:val="00842000"/>
    <w:rsid w:val="008421BD"/>
    <w:rsid w:val="0084653F"/>
    <w:rsid w:val="00850338"/>
    <w:rsid w:val="008912A8"/>
    <w:rsid w:val="008930C0"/>
    <w:rsid w:val="008A0254"/>
    <w:rsid w:val="008A70D9"/>
    <w:rsid w:val="008B7792"/>
    <w:rsid w:val="008C69F9"/>
    <w:rsid w:val="008F5C47"/>
    <w:rsid w:val="009200F0"/>
    <w:rsid w:val="00974052"/>
    <w:rsid w:val="00976589"/>
    <w:rsid w:val="009973A9"/>
    <w:rsid w:val="009B5D72"/>
    <w:rsid w:val="009C5BB6"/>
    <w:rsid w:val="009C6C89"/>
    <w:rsid w:val="009F745E"/>
    <w:rsid w:val="00A17D3B"/>
    <w:rsid w:val="00A4128C"/>
    <w:rsid w:val="00A67EF8"/>
    <w:rsid w:val="00A766E8"/>
    <w:rsid w:val="00A92CB3"/>
    <w:rsid w:val="00A96C69"/>
    <w:rsid w:val="00AA6A0B"/>
    <w:rsid w:val="00AE4F23"/>
    <w:rsid w:val="00AF4D3C"/>
    <w:rsid w:val="00B12D1E"/>
    <w:rsid w:val="00B213C8"/>
    <w:rsid w:val="00B271A4"/>
    <w:rsid w:val="00B3696D"/>
    <w:rsid w:val="00B63393"/>
    <w:rsid w:val="00B72EC7"/>
    <w:rsid w:val="00BA0B48"/>
    <w:rsid w:val="00BD55CB"/>
    <w:rsid w:val="00C2492A"/>
    <w:rsid w:val="00C34ABB"/>
    <w:rsid w:val="00C374F2"/>
    <w:rsid w:val="00C82DF6"/>
    <w:rsid w:val="00C854A7"/>
    <w:rsid w:val="00C96BC8"/>
    <w:rsid w:val="00CC019B"/>
    <w:rsid w:val="00D01676"/>
    <w:rsid w:val="00D13BA9"/>
    <w:rsid w:val="00D17D63"/>
    <w:rsid w:val="00D17FF8"/>
    <w:rsid w:val="00D36A71"/>
    <w:rsid w:val="00D375B2"/>
    <w:rsid w:val="00D408EE"/>
    <w:rsid w:val="00D6360C"/>
    <w:rsid w:val="00D759CB"/>
    <w:rsid w:val="00D82EE4"/>
    <w:rsid w:val="00DA5E1B"/>
    <w:rsid w:val="00DB38A3"/>
    <w:rsid w:val="00DD305B"/>
    <w:rsid w:val="00DE1D1B"/>
    <w:rsid w:val="00E02FE6"/>
    <w:rsid w:val="00E06683"/>
    <w:rsid w:val="00E0723B"/>
    <w:rsid w:val="00E13021"/>
    <w:rsid w:val="00E17DDA"/>
    <w:rsid w:val="00E24CCB"/>
    <w:rsid w:val="00E63E91"/>
    <w:rsid w:val="00EB2B57"/>
    <w:rsid w:val="00EC3513"/>
    <w:rsid w:val="00EC6629"/>
    <w:rsid w:val="00EC6A46"/>
    <w:rsid w:val="00ED6E3F"/>
    <w:rsid w:val="00EE67CA"/>
    <w:rsid w:val="00F24ECB"/>
    <w:rsid w:val="00F25332"/>
    <w:rsid w:val="00F34891"/>
    <w:rsid w:val="00F429A0"/>
    <w:rsid w:val="00F50EF8"/>
    <w:rsid w:val="00F642BE"/>
    <w:rsid w:val="00F67420"/>
    <w:rsid w:val="00F67744"/>
    <w:rsid w:val="00F7555A"/>
    <w:rsid w:val="00F8023B"/>
    <w:rsid w:val="00FA3C73"/>
    <w:rsid w:val="00FD01DA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22E"/>
    <w:pPr>
      <w:keepNext/>
      <w:outlineLvl w:val="1"/>
    </w:pPr>
    <w:rPr>
      <w:i/>
      <w:i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722E"/>
    <w:pPr>
      <w:keepNext/>
      <w:outlineLvl w:val="3"/>
    </w:pPr>
    <w:rPr>
      <w:rFonts w:ascii="Arial" w:hAnsi="Arial" w:cs="Arial"/>
      <w:b/>
      <w:bCs/>
      <w:sz w:val="22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722E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61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261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261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261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261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6722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612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672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A261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467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C52"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46722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6722E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2612"/>
    <w:rPr>
      <w:rFonts w:ascii="Courier New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672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67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261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2612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612"/>
    <w:rPr>
      <w:rFonts w:cs="Times New Roman"/>
      <w:sz w:val="2"/>
      <w:lang w:val="en-US" w:eastAsia="en-US"/>
    </w:rPr>
  </w:style>
  <w:style w:type="paragraph" w:customStyle="1" w:styleId="1KGK9">
    <w:name w:val="1KG=K9"/>
    <w:uiPriority w:val="99"/>
    <w:rsid w:val="0046722E"/>
    <w:pPr>
      <w:autoSpaceDE w:val="0"/>
      <w:autoSpaceDN w:val="0"/>
      <w:adjustRightInd w:val="0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374F2"/>
    <w:pPr>
      <w:ind w:left="720"/>
    </w:pPr>
  </w:style>
  <w:style w:type="table" w:styleId="TableGrid">
    <w:name w:val="Table Grid"/>
    <w:basedOn w:val="TableNormal"/>
    <w:uiPriority w:val="99"/>
    <w:rsid w:val="00EC6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363C2A"/>
    <w:pPr>
      <w:ind w:firstLine="567"/>
      <w:jc w:val="both"/>
    </w:pPr>
    <w:rPr>
      <w:sz w:val="3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56B6"/>
    <w:rPr>
      <w:rFonts w:cs="Times New Roman"/>
      <w:sz w:val="24"/>
      <w:szCs w:val="24"/>
      <w:lang w:val="en-US" w:eastAsia="en-US"/>
    </w:rPr>
  </w:style>
  <w:style w:type="paragraph" w:customStyle="1" w:styleId="Osn">
    <w:name w:val="Osn"/>
    <w:uiPriority w:val="99"/>
    <w:rsid w:val="00363C2A"/>
    <w:pPr>
      <w:autoSpaceDE w:val="0"/>
      <w:autoSpaceDN w:val="0"/>
      <w:adjustRightInd w:val="0"/>
      <w:ind w:firstLine="227"/>
      <w:jc w:val="both"/>
    </w:pPr>
    <w:rPr>
      <w:rFonts w:ascii="PragmaticUZ" w:hAnsi="PragmaticUZ" w:cs="PragmaticUZ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363C2A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22E"/>
    <w:pPr>
      <w:keepNext/>
      <w:outlineLvl w:val="1"/>
    </w:pPr>
    <w:rPr>
      <w:i/>
      <w:i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2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722E"/>
    <w:pPr>
      <w:keepNext/>
      <w:outlineLvl w:val="3"/>
    </w:pPr>
    <w:rPr>
      <w:rFonts w:ascii="Arial" w:hAnsi="Arial" w:cs="Arial"/>
      <w:b/>
      <w:bCs/>
      <w:sz w:val="22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722E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61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261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261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261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261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46722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612"/>
    <w:rPr>
      <w:rFonts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672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A261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467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4C52"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46722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6722E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2612"/>
    <w:rPr>
      <w:rFonts w:ascii="Courier New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672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67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261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2612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612"/>
    <w:rPr>
      <w:rFonts w:cs="Times New Roman"/>
      <w:sz w:val="2"/>
      <w:lang w:val="en-US" w:eastAsia="en-US"/>
    </w:rPr>
  </w:style>
  <w:style w:type="paragraph" w:customStyle="1" w:styleId="1KGK9">
    <w:name w:val="1KG=K9"/>
    <w:uiPriority w:val="99"/>
    <w:rsid w:val="0046722E"/>
    <w:pPr>
      <w:autoSpaceDE w:val="0"/>
      <w:autoSpaceDN w:val="0"/>
      <w:adjustRightInd w:val="0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374F2"/>
    <w:pPr>
      <w:ind w:left="720"/>
    </w:pPr>
  </w:style>
  <w:style w:type="table" w:styleId="TableGrid">
    <w:name w:val="Table Grid"/>
    <w:basedOn w:val="TableNormal"/>
    <w:uiPriority w:val="99"/>
    <w:rsid w:val="00EC6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363C2A"/>
    <w:pPr>
      <w:ind w:firstLine="567"/>
      <w:jc w:val="both"/>
    </w:pPr>
    <w:rPr>
      <w:sz w:val="3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56B6"/>
    <w:rPr>
      <w:rFonts w:cs="Times New Roman"/>
      <w:sz w:val="24"/>
      <w:szCs w:val="24"/>
      <w:lang w:val="en-US" w:eastAsia="en-US"/>
    </w:rPr>
  </w:style>
  <w:style w:type="paragraph" w:customStyle="1" w:styleId="Osn">
    <w:name w:val="Osn"/>
    <w:uiPriority w:val="99"/>
    <w:rsid w:val="00363C2A"/>
    <w:pPr>
      <w:autoSpaceDE w:val="0"/>
      <w:autoSpaceDN w:val="0"/>
      <w:adjustRightInd w:val="0"/>
      <w:ind w:firstLine="227"/>
      <w:jc w:val="both"/>
    </w:pPr>
    <w:rPr>
      <w:rFonts w:ascii="PragmaticUZ" w:hAnsi="PragmaticUZ" w:cs="PragmaticUZ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363C2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150727 document</vt:lpstr>
    </vt:vector>
  </TitlesOfParts>
  <Company>ILO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Nicolae, Olga</dc:creator>
  <cp:lastModifiedBy>Olga Nicolae</cp:lastModifiedBy>
  <cp:revision>2</cp:revision>
  <cp:lastPrinted>2015-09-10T07:20:00Z</cp:lastPrinted>
  <dcterms:created xsi:type="dcterms:W3CDTF">2015-09-21T08:19:00Z</dcterms:created>
  <dcterms:modified xsi:type="dcterms:W3CDTF">2015-09-21T08:19:00Z</dcterms:modified>
</cp:coreProperties>
</file>