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Pr="00A019EA" w:rsidRDefault="00A019EA" w:rsidP="00A019EA">
      <w:pPr>
        <w:spacing w:after="0" w:line="240" w:lineRule="auto"/>
        <w:jc w:val="center"/>
        <w:rPr>
          <w:rFonts w:eastAsia="Times New Roman" w:cstheme="minorHAnsi"/>
          <w:b/>
          <w:bCs/>
          <w:sz w:val="28"/>
          <w:szCs w:val="28"/>
          <w:lang w:eastAsia="x-none"/>
        </w:rPr>
      </w:pPr>
    </w:p>
    <w:p w:rsidR="00A019EA" w:rsidRDefault="00A019EA" w:rsidP="00A019EA">
      <w:pPr>
        <w:spacing w:after="0" w:line="240" w:lineRule="auto"/>
        <w:jc w:val="center"/>
        <w:rPr>
          <w:rFonts w:eastAsia="Times New Roman" w:cstheme="minorHAnsi"/>
          <w:b/>
          <w:bCs/>
          <w:sz w:val="56"/>
          <w:szCs w:val="56"/>
          <w:lang w:eastAsia="x-none"/>
        </w:rPr>
      </w:pPr>
      <w:r w:rsidRPr="00A019EA">
        <w:rPr>
          <w:rFonts w:eastAsia="Times New Roman" w:cstheme="minorHAnsi"/>
          <w:b/>
          <w:bCs/>
          <w:sz w:val="56"/>
          <w:szCs w:val="56"/>
          <w:lang w:eastAsia="x-none"/>
        </w:rPr>
        <w:t>PRIJAVA PROFESIONALNE BOLESTI UZROKOVANE ZARAZOM COVID-19</w:t>
      </w:r>
    </w:p>
    <w:p w:rsidR="00A019EA" w:rsidRPr="00A019EA" w:rsidRDefault="00A019EA" w:rsidP="00A019EA">
      <w:pPr>
        <w:spacing w:after="0" w:line="240" w:lineRule="auto"/>
        <w:jc w:val="center"/>
        <w:rPr>
          <w:rFonts w:eastAsia="Times New Roman" w:cstheme="minorHAnsi"/>
          <w:b/>
          <w:bCs/>
          <w:sz w:val="56"/>
          <w:szCs w:val="56"/>
          <w:lang w:eastAsia="x-none"/>
        </w:rPr>
      </w:pPr>
      <w:r w:rsidRPr="00A019EA">
        <w:rPr>
          <w:rFonts w:eastAsia="Times New Roman" w:cstheme="minorHAnsi"/>
          <w:b/>
          <w:bCs/>
          <w:sz w:val="56"/>
          <w:szCs w:val="56"/>
          <w:lang w:eastAsia="x-none"/>
        </w:rPr>
        <w:t xml:space="preserve"> U REPUBLICI HRVATSKOJ</w:t>
      </w: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r w:rsidRPr="00A019EA">
        <w:rPr>
          <w:rFonts w:eastAsia="Times New Roman" w:cstheme="minorHAnsi"/>
          <w:b/>
          <w:bCs/>
          <w:sz w:val="28"/>
          <w:szCs w:val="28"/>
          <w:lang w:eastAsia="x-none"/>
        </w:rPr>
        <w:t xml:space="preserve">Cvetan Kovač, Ivana Krišto, Ana </w:t>
      </w:r>
      <w:proofErr w:type="spellStart"/>
      <w:r w:rsidRPr="00A019EA">
        <w:rPr>
          <w:rFonts w:eastAsia="Times New Roman" w:cstheme="minorHAnsi"/>
          <w:b/>
          <w:bCs/>
          <w:sz w:val="28"/>
          <w:szCs w:val="28"/>
          <w:lang w:eastAsia="x-none"/>
        </w:rPr>
        <w:t>Šijaković</w:t>
      </w:r>
      <w:proofErr w:type="spellEnd"/>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Default="00A019EA" w:rsidP="00A348AE">
      <w:pPr>
        <w:spacing w:after="0" w:line="240" w:lineRule="auto"/>
        <w:jc w:val="center"/>
        <w:rPr>
          <w:rFonts w:eastAsia="Times New Roman" w:cstheme="minorHAnsi"/>
          <w:b/>
          <w:bCs/>
          <w:sz w:val="28"/>
          <w:szCs w:val="28"/>
          <w:lang w:eastAsia="x-none"/>
        </w:rPr>
      </w:pPr>
    </w:p>
    <w:p w:rsidR="00A019EA" w:rsidRPr="00A019EA" w:rsidRDefault="00A019EA" w:rsidP="00A348AE">
      <w:pPr>
        <w:spacing w:after="0" w:line="240" w:lineRule="auto"/>
        <w:jc w:val="center"/>
        <w:rPr>
          <w:rFonts w:eastAsia="Times New Roman" w:cstheme="minorHAnsi"/>
          <w:sz w:val="24"/>
          <w:szCs w:val="24"/>
          <w:lang w:eastAsia="x-none"/>
        </w:rPr>
      </w:pPr>
      <w:r w:rsidRPr="00A019EA">
        <w:rPr>
          <w:rFonts w:eastAsia="Times New Roman" w:cstheme="minorHAnsi"/>
          <w:sz w:val="24"/>
          <w:szCs w:val="24"/>
          <w:lang w:eastAsia="x-none"/>
        </w:rPr>
        <w:t xml:space="preserve">NAPOMENA: Ovaj rad objavljen je u časopisu- SEER Journal for </w:t>
      </w:r>
      <w:proofErr w:type="spellStart"/>
      <w:r w:rsidRPr="00A019EA">
        <w:rPr>
          <w:rFonts w:eastAsia="Times New Roman" w:cstheme="minorHAnsi"/>
          <w:sz w:val="24"/>
          <w:szCs w:val="24"/>
          <w:lang w:eastAsia="x-none"/>
        </w:rPr>
        <w:t>Labour</w:t>
      </w:r>
      <w:proofErr w:type="spellEnd"/>
      <w:r w:rsidRPr="00A019EA">
        <w:rPr>
          <w:rFonts w:eastAsia="Times New Roman" w:cstheme="minorHAnsi"/>
          <w:sz w:val="24"/>
          <w:szCs w:val="24"/>
          <w:lang w:eastAsia="x-none"/>
        </w:rPr>
        <w:t xml:space="preserve"> </w:t>
      </w:r>
      <w:proofErr w:type="spellStart"/>
      <w:r w:rsidRPr="00A019EA">
        <w:rPr>
          <w:rFonts w:eastAsia="Times New Roman" w:cstheme="minorHAnsi"/>
          <w:sz w:val="24"/>
          <w:szCs w:val="24"/>
          <w:lang w:eastAsia="x-none"/>
        </w:rPr>
        <w:t>and</w:t>
      </w:r>
      <w:proofErr w:type="spellEnd"/>
      <w:r w:rsidRPr="00A019EA">
        <w:rPr>
          <w:rFonts w:eastAsia="Times New Roman" w:cstheme="minorHAnsi"/>
          <w:sz w:val="24"/>
          <w:szCs w:val="24"/>
          <w:lang w:eastAsia="x-none"/>
        </w:rPr>
        <w:t xml:space="preserve"> </w:t>
      </w:r>
      <w:proofErr w:type="spellStart"/>
      <w:r w:rsidRPr="00A019EA">
        <w:rPr>
          <w:rFonts w:eastAsia="Times New Roman" w:cstheme="minorHAnsi"/>
          <w:sz w:val="24"/>
          <w:szCs w:val="24"/>
          <w:lang w:eastAsia="x-none"/>
        </w:rPr>
        <w:t>Social</w:t>
      </w:r>
      <w:proofErr w:type="spellEnd"/>
      <w:r w:rsidRPr="00A019EA">
        <w:rPr>
          <w:rFonts w:eastAsia="Times New Roman" w:cstheme="minorHAnsi"/>
          <w:sz w:val="24"/>
          <w:szCs w:val="24"/>
          <w:lang w:eastAsia="x-none"/>
        </w:rPr>
        <w:t xml:space="preserve"> </w:t>
      </w:r>
      <w:proofErr w:type="spellStart"/>
      <w:r w:rsidRPr="00A019EA">
        <w:rPr>
          <w:rFonts w:eastAsia="Times New Roman" w:cstheme="minorHAnsi"/>
          <w:sz w:val="24"/>
          <w:szCs w:val="24"/>
          <w:lang w:eastAsia="x-none"/>
        </w:rPr>
        <w:t>Affairs</w:t>
      </w:r>
      <w:proofErr w:type="spellEnd"/>
      <w:r w:rsidRPr="00A019EA">
        <w:rPr>
          <w:rFonts w:eastAsia="Times New Roman" w:cstheme="minorHAnsi"/>
          <w:sz w:val="24"/>
          <w:szCs w:val="24"/>
          <w:lang w:eastAsia="x-none"/>
        </w:rPr>
        <w:t xml:space="preserve"> </w:t>
      </w:r>
      <w:proofErr w:type="spellStart"/>
      <w:r w:rsidRPr="00A019EA">
        <w:rPr>
          <w:rFonts w:eastAsia="Times New Roman" w:cstheme="minorHAnsi"/>
          <w:sz w:val="24"/>
          <w:szCs w:val="24"/>
          <w:lang w:eastAsia="x-none"/>
        </w:rPr>
        <w:t>in</w:t>
      </w:r>
      <w:proofErr w:type="spellEnd"/>
      <w:r w:rsidRPr="00A019EA">
        <w:rPr>
          <w:rFonts w:eastAsia="Times New Roman" w:cstheme="minorHAnsi"/>
          <w:sz w:val="24"/>
          <w:szCs w:val="24"/>
          <w:lang w:eastAsia="x-none"/>
        </w:rPr>
        <w:t xml:space="preserve"> </w:t>
      </w:r>
      <w:proofErr w:type="spellStart"/>
      <w:r w:rsidRPr="00A019EA">
        <w:rPr>
          <w:rFonts w:eastAsia="Times New Roman" w:cstheme="minorHAnsi"/>
          <w:sz w:val="24"/>
          <w:szCs w:val="24"/>
          <w:lang w:eastAsia="x-none"/>
        </w:rPr>
        <w:t>Eastern</w:t>
      </w:r>
      <w:proofErr w:type="spellEnd"/>
      <w:r w:rsidRPr="00A019EA">
        <w:rPr>
          <w:rFonts w:eastAsia="Times New Roman" w:cstheme="minorHAnsi"/>
          <w:sz w:val="24"/>
          <w:szCs w:val="24"/>
          <w:lang w:eastAsia="x-none"/>
        </w:rPr>
        <w:t xml:space="preserve"> Europe, European </w:t>
      </w:r>
      <w:proofErr w:type="spellStart"/>
      <w:r w:rsidRPr="00A019EA">
        <w:rPr>
          <w:rFonts w:eastAsia="Times New Roman" w:cstheme="minorHAnsi"/>
          <w:sz w:val="24"/>
          <w:szCs w:val="24"/>
          <w:lang w:eastAsia="x-none"/>
        </w:rPr>
        <w:t>Trade</w:t>
      </w:r>
      <w:proofErr w:type="spellEnd"/>
      <w:r w:rsidRPr="00A019EA">
        <w:rPr>
          <w:rFonts w:eastAsia="Times New Roman" w:cstheme="minorHAnsi"/>
          <w:sz w:val="24"/>
          <w:szCs w:val="24"/>
          <w:lang w:eastAsia="x-none"/>
        </w:rPr>
        <w:t xml:space="preserve"> Union Institute,  </w:t>
      </w:r>
      <w:proofErr w:type="spellStart"/>
      <w:r w:rsidRPr="00A019EA">
        <w:rPr>
          <w:rFonts w:eastAsia="Times New Roman" w:cstheme="minorHAnsi"/>
          <w:sz w:val="24"/>
          <w:szCs w:val="24"/>
          <w:lang w:eastAsia="x-none"/>
        </w:rPr>
        <w:t>Volume</w:t>
      </w:r>
      <w:proofErr w:type="spellEnd"/>
      <w:r w:rsidRPr="00A019EA">
        <w:rPr>
          <w:rFonts w:eastAsia="Times New Roman" w:cstheme="minorHAnsi"/>
          <w:sz w:val="24"/>
          <w:szCs w:val="24"/>
          <w:lang w:eastAsia="x-none"/>
        </w:rPr>
        <w:t xml:space="preserve"> 23 (2020), </w:t>
      </w:r>
      <w:proofErr w:type="spellStart"/>
      <w:r w:rsidRPr="00A019EA">
        <w:rPr>
          <w:rFonts w:eastAsia="Times New Roman" w:cstheme="minorHAnsi"/>
          <w:sz w:val="24"/>
          <w:szCs w:val="24"/>
          <w:lang w:eastAsia="x-none"/>
        </w:rPr>
        <w:t>Issue</w:t>
      </w:r>
      <w:proofErr w:type="spellEnd"/>
      <w:r w:rsidRPr="00A019EA">
        <w:rPr>
          <w:rFonts w:eastAsia="Times New Roman" w:cstheme="minorHAnsi"/>
          <w:sz w:val="24"/>
          <w:szCs w:val="24"/>
          <w:lang w:eastAsia="x-none"/>
        </w:rPr>
        <w:t xml:space="preserve"> 1.</w:t>
      </w:r>
    </w:p>
    <w:p w:rsidR="00A019EA" w:rsidRPr="00A019EA" w:rsidRDefault="00A019EA" w:rsidP="00A348AE">
      <w:pPr>
        <w:spacing w:after="0" w:line="240" w:lineRule="auto"/>
        <w:jc w:val="center"/>
        <w:rPr>
          <w:rFonts w:eastAsia="Times New Roman" w:cstheme="minorHAnsi"/>
          <w:b/>
          <w:bCs/>
          <w:sz w:val="24"/>
          <w:szCs w:val="24"/>
          <w:lang w:eastAsia="x-none"/>
        </w:rPr>
      </w:pPr>
    </w:p>
    <w:p w:rsidR="00A019EA" w:rsidRDefault="00A019EA" w:rsidP="00A348AE">
      <w:pPr>
        <w:spacing w:after="0" w:line="240" w:lineRule="auto"/>
        <w:jc w:val="center"/>
        <w:rPr>
          <w:rFonts w:eastAsia="Times New Roman" w:cstheme="minorHAnsi"/>
          <w:b/>
          <w:bCs/>
          <w:sz w:val="28"/>
          <w:szCs w:val="28"/>
          <w:lang w:eastAsia="x-none"/>
        </w:rPr>
      </w:pPr>
      <w:bookmarkStart w:id="0" w:name="_Hlk53501810"/>
    </w:p>
    <w:p w:rsidR="00831D4A" w:rsidRPr="00722C3C" w:rsidRDefault="00A348AE" w:rsidP="00A348AE">
      <w:pPr>
        <w:spacing w:after="0" w:line="240" w:lineRule="auto"/>
        <w:jc w:val="center"/>
        <w:rPr>
          <w:rFonts w:eastAsia="Calibri" w:cstheme="minorHAnsi"/>
          <w:sz w:val="28"/>
          <w:szCs w:val="28"/>
        </w:rPr>
      </w:pPr>
      <w:r w:rsidRPr="00722C3C">
        <w:rPr>
          <w:rFonts w:eastAsia="Times New Roman" w:cstheme="minorHAnsi"/>
          <w:b/>
          <w:bCs/>
          <w:sz w:val="28"/>
          <w:szCs w:val="28"/>
          <w:lang w:eastAsia="x-none"/>
        </w:rPr>
        <w:t>PRIJAV</w:t>
      </w:r>
      <w:r w:rsidR="00C93203" w:rsidRPr="00722C3C">
        <w:rPr>
          <w:rFonts w:eastAsia="Times New Roman" w:cstheme="minorHAnsi"/>
          <w:b/>
          <w:bCs/>
          <w:sz w:val="28"/>
          <w:szCs w:val="28"/>
          <w:lang w:eastAsia="x-none"/>
        </w:rPr>
        <w:t>A</w:t>
      </w:r>
      <w:r w:rsidRPr="00722C3C">
        <w:rPr>
          <w:rFonts w:eastAsia="Times New Roman" w:cstheme="minorHAnsi"/>
          <w:b/>
          <w:bCs/>
          <w:sz w:val="28"/>
          <w:szCs w:val="28"/>
          <w:lang w:eastAsia="x-none"/>
        </w:rPr>
        <w:t xml:space="preserve"> PROFESIONALNE BOLESTI UZROKOVANE ZARAZOM COVID-19 U REPUBLICI HRVATSKOJ</w:t>
      </w:r>
      <w:r w:rsidR="00632579">
        <w:rPr>
          <w:rStyle w:val="Referencafusnote"/>
          <w:rFonts w:eastAsia="Times New Roman" w:cstheme="minorHAnsi"/>
          <w:b/>
          <w:bCs/>
          <w:sz w:val="28"/>
          <w:szCs w:val="28"/>
          <w:lang w:eastAsia="x-none"/>
        </w:rPr>
        <w:footnoteReference w:id="1"/>
      </w:r>
    </w:p>
    <w:bookmarkEnd w:id="0"/>
    <w:p w:rsidR="00831D4A" w:rsidRPr="00722C3C" w:rsidRDefault="00831D4A" w:rsidP="00831D4A">
      <w:pPr>
        <w:spacing w:after="0" w:line="240" w:lineRule="auto"/>
        <w:rPr>
          <w:rFonts w:eastAsia="Calibri" w:cstheme="minorHAnsi"/>
          <w:sz w:val="24"/>
          <w:szCs w:val="24"/>
        </w:rPr>
      </w:pPr>
    </w:p>
    <w:p w:rsidR="00831D4A" w:rsidRPr="00722C3C" w:rsidRDefault="00831D4A" w:rsidP="00831D4A">
      <w:pPr>
        <w:spacing w:after="0" w:line="240" w:lineRule="auto"/>
        <w:rPr>
          <w:rFonts w:eastAsia="TimesNewRoman" w:cstheme="minorHAnsi"/>
          <w:color w:val="FF0000"/>
          <w:sz w:val="24"/>
          <w:szCs w:val="24"/>
        </w:rPr>
      </w:pPr>
    </w:p>
    <w:p w:rsidR="00F15904" w:rsidRPr="00722C3C" w:rsidRDefault="00147FBF" w:rsidP="00D332B0">
      <w:pPr>
        <w:spacing w:after="0" w:line="240" w:lineRule="auto"/>
        <w:jc w:val="both"/>
        <w:rPr>
          <w:rFonts w:eastAsia="Calibri" w:cstheme="minorHAnsi"/>
          <w:b/>
          <w:bCs/>
          <w:sz w:val="24"/>
          <w:szCs w:val="24"/>
        </w:rPr>
      </w:pPr>
      <w:bookmarkStart w:id="3" w:name="_Hlk53501935"/>
      <w:r>
        <w:rPr>
          <w:rFonts w:eastAsia="Calibri" w:cstheme="minorHAnsi"/>
          <w:b/>
          <w:bCs/>
          <w:sz w:val="24"/>
          <w:szCs w:val="24"/>
        </w:rPr>
        <w:t xml:space="preserve">Cvetan Kovač, Ivana Krišto, Ana </w:t>
      </w:r>
      <w:proofErr w:type="spellStart"/>
      <w:r>
        <w:rPr>
          <w:rFonts w:eastAsia="Calibri" w:cstheme="minorHAnsi"/>
          <w:b/>
          <w:bCs/>
          <w:sz w:val="24"/>
          <w:szCs w:val="24"/>
        </w:rPr>
        <w:t>Šijaković</w:t>
      </w:r>
      <w:proofErr w:type="spellEnd"/>
    </w:p>
    <w:bookmarkEnd w:id="3"/>
    <w:p w:rsidR="00893263" w:rsidRDefault="00893263" w:rsidP="00D332B0">
      <w:pPr>
        <w:spacing w:after="0" w:line="240" w:lineRule="auto"/>
        <w:jc w:val="both"/>
        <w:rPr>
          <w:rFonts w:eastAsia="Calibri" w:cstheme="minorHAnsi"/>
          <w:b/>
          <w:bCs/>
          <w:sz w:val="24"/>
          <w:szCs w:val="24"/>
        </w:rPr>
      </w:pPr>
    </w:p>
    <w:p w:rsidR="00F15904" w:rsidRPr="00722C3C" w:rsidRDefault="00F15904" w:rsidP="00D332B0">
      <w:pPr>
        <w:spacing w:after="0" w:line="240" w:lineRule="auto"/>
        <w:jc w:val="both"/>
        <w:rPr>
          <w:rFonts w:eastAsia="Calibri" w:cstheme="minorHAnsi"/>
          <w:b/>
          <w:bCs/>
          <w:sz w:val="24"/>
          <w:szCs w:val="24"/>
        </w:rPr>
      </w:pPr>
      <w:r w:rsidRPr="00722C3C">
        <w:rPr>
          <w:rFonts w:eastAsia="Calibri" w:cstheme="minorHAnsi"/>
          <w:b/>
          <w:bCs/>
          <w:sz w:val="24"/>
          <w:szCs w:val="24"/>
        </w:rPr>
        <w:t>Sažetak</w:t>
      </w:r>
    </w:p>
    <w:p w:rsidR="00430822" w:rsidRPr="00722C3C" w:rsidRDefault="00430822" w:rsidP="00D332B0">
      <w:pPr>
        <w:spacing w:after="0" w:line="240" w:lineRule="auto"/>
        <w:jc w:val="both"/>
        <w:rPr>
          <w:rFonts w:eastAsia="Calibri" w:cstheme="minorHAnsi"/>
          <w:b/>
          <w:bCs/>
          <w:sz w:val="24"/>
          <w:szCs w:val="24"/>
        </w:rPr>
      </w:pPr>
    </w:p>
    <w:p w:rsidR="00430822" w:rsidRPr="00722C3C" w:rsidRDefault="00430822" w:rsidP="00722C3C">
      <w:pPr>
        <w:spacing w:after="0" w:line="240" w:lineRule="auto"/>
        <w:jc w:val="both"/>
        <w:rPr>
          <w:rFonts w:eastAsia="Calibri" w:cstheme="minorHAnsi"/>
          <w:sz w:val="24"/>
          <w:szCs w:val="24"/>
        </w:rPr>
      </w:pPr>
      <w:r w:rsidRPr="00722C3C">
        <w:rPr>
          <w:rFonts w:eastAsia="Calibri" w:cstheme="minorHAnsi"/>
          <w:sz w:val="24"/>
          <w:szCs w:val="24"/>
        </w:rPr>
        <w:t>Dijagnosticiranje profesionalnih bolesti je interdisciplinarni proces koji zahtjeva posebna znanja iz medicine i srodnih područja povezanih za zaštitom zdravlja i sigurnošću na radu, stoga je obrada i postavljanje dijagnoze profesionalne bolesti u nadležnosti specijaliste medicine rada.</w:t>
      </w:r>
    </w:p>
    <w:p w:rsidR="00430822" w:rsidRPr="00722C3C" w:rsidRDefault="00430822" w:rsidP="00722C3C">
      <w:pPr>
        <w:spacing w:after="0" w:line="240" w:lineRule="auto"/>
        <w:jc w:val="both"/>
        <w:rPr>
          <w:rFonts w:eastAsia="Calibri" w:cstheme="minorHAnsi"/>
          <w:sz w:val="24"/>
          <w:szCs w:val="24"/>
        </w:rPr>
      </w:pPr>
      <w:r w:rsidRPr="00722C3C">
        <w:rPr>
          <w:rFonts w:eastAsia="Calibri" w:cstheme="minorHAnsi"/>
          <w:sz w:val="24"/>
          <w:szCs w:val="24"/>
        </w:rPr>
        <w:t>Dijagnosticiranje profesionalnih bolesti vezano je uz analizu štetnosti na radnom mjestu kojima je oboljeli radnik izložen te utvrđivanje neposredne opasanosti između štetnog čimbenika i nastanka bolesti. Priznavanje profesionalne bolesti u Republici Hrvatskoj regulirano je Zakonom o listi profesionalnih bolesti.</w:t>
      </w:r>
    </w:p>
    <w:p w:rsidR="00430822" w:rsidRPr="00722C3C" w:rsidRDefault="00430822" w:rsidP="00722C3C">
      <w:pPr>
        <w:spacing w:after="0" w:line="240" w:lineRule="auto"/>
        <w:jc w:val="both"/>
        <w:rPr>
          <w:rFonts w:eastAsia="Calibri" w:cstheme="minorHAnsi"/>
          <w:sz w:val="24"/>
          <w:szCs w:val="24"/>
        </w:rPr>
      </w:pPr>
      <w:bookmarkStart w:id="4" w:name="_Hlk42167144"/>
      <w:r w:rsidRPr="00722C3C">
        <w:rPr>
          <w:rFonts w:eastAsia="Calibri" w:cstheme="minorHAnsi"/>
          <w:sz w:val="24"/>
          <w:szCs w:val="24"/>
        </w:rPr>
        <w:t>Utvrđivanje etiologije i dijagnosticiranje provodi se prema kriterijima suvremene medicine rada, što podrazumijeva utvrđivanje kliničke slike bolesti, štetnosti u radnom procesu, kao i neposredne povezanosti između štetnosti i nastanka bolesti.</w:t>
      </w:r>
    </w:p>
    <w:p w:rsidR="00722C3C" w:rsidRDefault="00430822" w:rsidP="00722C3C">
      <w:pPr>
        <w:jc w:val="both"/>
        <w:rPr>
          <w:rFonts w:eastAsia="Calibri" w:cstheme="minorHAnsi"/>
          <w:sz w:val="24"/>
          <w:szCs w:val="24"/>
        </w:rPr>
      </w:pPr>
      <w:r w:rsidRPr="00722C3C">
        <w:rPr>
          <w:rFonts w:eastAsia="Calibri" w:cstheme="minorHAnsi"/>
          <w:sz w:val="24"/>
          <w:szCs w:val="24"/>
        </w:rPr>
        <w:t>Trenutna zdravstvena kriza prouzrokovana epidemijom nove zarazne bolesti COVID-19 ukazala nam je na čitav niz  izazova u području zaštite zdravlja i sigurnosti na radu u Republici Hrvatskoj, pa između ostalog i na administrativni problem prijave i priznavanja profesionalne bolesti uzrokovane zarazom COVID-19.</w:t>
      </w:r>
    </w:p>
    <w:p w:rsidR="00430822" w:rsidRPr="00722C3C" w:rsidRDefault="00430822" w:rsidP="00722C3C">
      <w:pPr>
        <w:jc w:val="both"/>
        <w:rPr>
          <w:rFonts w:eastAsia="Calibri" w:cstheme="minorHAnsi"/>
          <w:sz w:val="24"/>
          <w:szCs w:val="24"/>
        </w:rPr>
      </w:pPr>
      <w:r w:rsidRPr="00722C3C">
        <w:rPr>
          <w:rFonts w:eastAsia="Calibri" w:cstheme="minorHAnsi"/>
          <w:sz w:val="24"/>
          <w:szCs w:val="24"/>
        </w:rPr>
        <w:t>Opravdanim zahtjevima oboljelih radnika da im se zbog bolesti uzrokovane zarazom COVID-19 omogući prijavljivanje i priznavanje profesionalne bolesti, uz svekoliku pomoć i inicijativu sindikata koji djeluju u djelatnosti zdravstva u Republici Hrvatsko, početkom travnja 2020.</w:t>
      </w:r>
      <w:r w:rsidR="00722C3C">
        <w:rPr>
          <w:rFonts w:eastAsia="Calibri" w:cstheme="minorHAnsi"/>
          <w:sz w:val="24"/>
          <w:szCs w:val="24"/>
        </w:rPr>
        <w:t xml:space="preserve"> </w:t>
      </w:r>
      <w:r w:rsidRPr="00722C3C">
        <w:rPr>
          <w:rFonts w:eastAsia="Calibri" w:cstheme="minorHAnsi"/>
          <w:sz w:val="24"/>
          <w:szCs w:val="24"/>
        </w:rPr>
        <w:t xml:space="preserve">godine stupio je na snagu Pravilnik o izmjenama Pravilnika o pravima, uvjetima i načinu </w:t>
      </w:r>
      <w:r w:rsidR="00722C3C">
        <w:rPr>
          <w:rFonts w:eastAsia="Calibri" w:cstheme="minorHAnsi"/>
          <w:sz w:val="24"/>
          <w:szCs w:val="24"/>
        </w:rPr>
        <w:t>o</w:t>
      </w:r>
      <w:r w:rsidRPr="00722C3C">
        <w:rPr>
          <w:rFonts w:eastAsia="Calibri" w:cstheme="minorHAnsi"/>
          <w:sz w:val="24"/>
          <w:szCs w:val="24"/>
        </w:rPr>
        <w:t>stvarivanja prava iz obveznog zdravstvenog osiguranja u slučaju ozljede na radu i profesionalne bolesti, kojim je u potpunosti otklonjena administrativna barijera za priznavanje profesionalne bolesti uzrokovane zarazom COVID-19.</w:t>
      </w:r>
    </w:p>
    <w:bookmarkEnd w:id="4"/>
    <w:p w:rsidR="00722C3C" w:rsidRDefault="00722C3C" w:rsidP="00722C3C">
      <w:pPr>
        <w:spacing w:after="0" w:line="240" w:lineRule="auto"/>
        <w:jc w:val="both"/>
        <w:rPr>
          <w:rFonts w:eastAsia="Calibri" w:cstheme="minorHAnsi"/>
          <w:b/>
          <w:bCs/>
          <w:sz w:val="24"/>
          <w:szCs w:val="24"/>
        </w:rPr>
      </w:pPr>
      <w:r>
        <w:rPr>
          <w:rFonts w:eastAsia="Calibri" w:cstheme="minorHAnsi"/>
          <w:b/>
          <w:bCs/>
          <w:sz w:val="24"/>
          <w:szCs w:val="24"/>
        </w:rPr>
        <w:t>Ključne riječi:</w:t>
      </w:r>
      <w:r w:rsidR="00147FBF">
        <w:rPr>
          <w:rFonts w:eastAsia="Calibri" w:cstheme="minorHAnsi"/>
          <w:b/>
          <w:bCs/>
          <w:sz w:val="24"/>
          <w:szCs w:val="24"/>
        </w:rPr>
        <w:t xml:space="preserve"> </w:t>
      </w:r>
      <w:r w:rsidR="00147FBF" w:rsidRPr="00147FBF">
        <w:rPr>
          <w:rFonts w:eastAsia="Calibri" w:cstheme="minorHAnsi"/>
          <w:sz w:val="24"/>
          <w:szCs w:val="24"/>
        </w:rPr>
        <w:t>COVID-19, profesionalne bolesti, sindikat, zarazne bolesti</w:t>
      </w:r>
    </w:p>
    <w:p w:rsidR="00722C3C" w:rsidRDefault="00722C3C" w:rsidP="00722C3C">
      <w:pPr>
        <w:spacing w:after="0" w:line="240" w:lineRule="auto"/>
        <w:jc w:val="both"/>
        <w:rPr>
          <w:rFonts w:eastAsia="Calibri" w:cstheme="minorHAnsi"/>
          <w:b/>
          <w:bCs/>
          <w:sz w:val="24"/>
          <w:szCs w:val="24"/>
        </w:rPr>
      </w:pPr>
    </w:p>
    <w:p w:rsidR="00F15904" w:rsidRDefault="00F15904" w:rsidP="00722C3C">
      <w:pPr>
        <w:spacing w:after="0" w:line="240" w:lineRule="auto"/>
        <w:jc w:val="both"/>
        <w:rPr>
          <w:rFonts w:eastAsia="Calibri" w:cstheme="minorHAnsi"/>
          <w:b/>
          <w:bCs/>
          <w:sz w:val="24"/>
          <w:szCs w:val="24"/>
        </w:rPr>
      </w:pPr>
      <w:r w:rsidRPr="00722C3C">
        <w:rPr>
          <w:rFonts w:eastAsia="Calibri" w:cstheme="minorHAnsi"/>
          <w:b/>
          <w:bCs/>
          <w:sz w:val="24"/>
          <w:szCs w:val="24"/>
        </w:rPr>
        <w:t>Uvod</w:t>
      </w:r>
    </w:p>
    <w:p w:rsidR="004B5BC3" w:rsidRPr="00722C3C" w:rsidRDefault="004B5BC3" w:rsidP="00722C3C">
      <w:pPr>
        <w:spacing w:after="0" w:line="240" w:lineRule="auto"/>
        <w:jc w:val="both"/>
        <w:rPr>
          <w:rFonts w:eastAsia="Calibri" w:cstheme="minorHAnsi"/>
          <w:b/>
          <w:bCs/>
          <w:sz w:val="24"/>
          <w:szCs w:val="24"/>
        </w:rPr>
      </w:pPr>
    </w:p>
    <w:p w:rsidR="007D4E68" w:rsidRDefault="00345511" w:rsidP="00722C3C">
      <w:pPr>
        <w:spacing w:after="0" w:line="240" w:lineRule="auto"/>
        <w:jc w:val="both"/>
        <w:rPr>
          <w:rFonts w:eastAsia="Calibri" w:cstheme="minorHAnsi"/>
          <w:sz w:val="24"/>
          <w:szCs w:val="24"/>
        </w:rPr>
      </w:pPr>
      <w:r w:rsidRPr="007D4E68">
        <w:rPr>
          <w:rFonts w:eastAsia="Calibri" w:cstheme="minorHAnsi"/>
          <w:sz w:val="24"/>
          <w:szCs w:val="24"/>
        </w:rPr>
        <w:t xml:space="preserve">Incidencija bolesti povezanih s </w:t>
      </w:r>
      <w:proofErr w:type="spellStart"/>
      <w:r w:rsidRPr="007D4E68">
        <w:rPr>
          <w:rFonts w:eastAsia="Calibri" w:cstheme="minorHAnsi"/>
          <w:sz w:val="24"/>
          <w:szCs w:val="24"/>
        </w:rPr>
        <w:t>koronavirusom</w:t>
      </w:r>
      <w:proofErr w:type="spellEnd"/>
      <w:r w:rsidRPr="007D4E68">
        <w:rPr>
          <w:rFonts w:eastAsia="Calibri" w:cstheme="minorHAnsi"/>
          <w:sz w:val="24"/>
          <w:szCs w:val="24"/>
        </w:rPr>
        <w:t xml:space="preserve"> u Hrvatskoj dio je svjetske epidemije C</w:t>
      </w:r>
      <w:r w:rsidR="007D4E68">
        <w:rPr>
          <w:rFonts w:eastAsia="Calibri" w:cstheme="minorHAnsi"/>
          <w:sz w:val="24"/>
          <w:szCs w:val="24"/>
        </w:rPr>
        <w:t>O</w:t>
      </w:r>
      <w:r w:rsidRPr="007D4E68">
        <w:rPr>
          <w:rFonts w:eastAsia="Calibri" w:cstheme="minorHAnsi"/>
          <w:sz w:val="24"/>
          <w:szCs w:val="24"/>
        </w:rPr>
        <w:t>V</w:t>
      </w:r>
      <w:r w:rsidR="007D4E68">
        <w:rPr>
          <w:rFonts w:eastAsia="Calibri" w:cstheme="minorHAnsi"/>
          <w:sz w:val="24"/>
          <w:szCs w:val="24"/>
        </w:rPr>
        <w:t>ID</w:t>
      </w:r>
      <w:r w:rsidRPr="007D4E68">
        <w:rPr>
          <w:rFonts w:eastAsia="Calibri" w:cstheme="minorHAnsi"/>
          <w:sz w:val="24"/>
          <w:szCs w:val="24"/>
        </w:rPr>
        <w:t>-19 koja uzrokuje teški akutni respiratorni sindrom (SARS – CoV-2). Prvi slučaj u Hrvatskoj prijavljen je 25. veljače</w:t>
      </w:r>
      <w:r w:rsidR="007D4E68">
        <w:rPr>
          <w:rFonts w:eastAsia="Calibri" w:cstheme="minorHAnsi"/>
          <w:sz w:val="24"/>
          <w:szCs w:val="24"/>
        </w:rPr>
        <w:t xml:space="preserve"> 2020. godine</w:t>
      </w:r>
      <w:r w:rsidRPr="007D4E68">
        <w:rPr>
          <w:rFonts w:eastAsia="Calibri" w:cstheme="minorHAnsi"/>
          <w:sz w:val="24"/>
          <w:szCs w:val="24"/>
        </w:rPr>
        <w:t xml:space="preserve">, dok je prvi oporavak zabilježen 12. ožujka, a prva smrt od </w:t>
      </w:r>
      <w:proofErr w:type="spellStart"/>
      <w:r w:rsidRPr="007D4E68">
        <w:rPr>
          <w:rFonts w:eastAsia="Calibri" w:cstheme="minorHAnsi"/>
          <w:sz w:val="24"/>
          <w:szCs w:val="24"/>
        </w:rPr>
        <w:t>koronavirusa</w:t>
      </w:r>
      <w:proofErr w:type="spellEnd"/>
      <w:r w:rsidRPr="007D4E68">
        <w:rPr>
          <w:rFonts w:eastAsia="Calibri" w:cstheme="minorHAnsi"/>
          <w:sz w:val="24"/>
          <w:szCs w:val="24"/>
        </w:rPr>
        <w:t xml:space="preserve"> 18. ožujka</w:t>
      </w:r>
      <w:r w:rsidR="007D4E68">
        <w:rPr>
          <w:rFonts w:eastAsia="Calibri" w:cstheme="minorHAnsi"/>
          <w:sz w:val="24"/>
          <w:szCs w:val="24"/>
        </w:rPr>
        <w:t xml:space="preserve"> 2020. godine</w:t>
      </w:r>
      <w:r w:rsidRPr="007D4E68">
        <w:rPr>
          <w:rFonts w:eastAsia="Calibri" w:cstheme="minorHAnsi"/>
          <w:sz w:val="24"/>
          <w:szCs w:val="24"/>
        </w:rPr>
        <w:t xml:space="preserve">. </w:t>
      </w:r>
      <w:r w:rsidR="007D4E68">
        <w:rPr>
          <w:rFonts w:eastAsia="Calibri" w:cstheme="minorHAnsi"/>
          <w:sz w:val="24"/>
          <w:szCs w:val="24"/>
        </w:rPr>
        <w:t>Prema ažuriranim podatcima Hrvatskog zavoda za javno zdravstvo, na dan 15. lipnja 2020. godine, u Republici je bilo</w:t>
      </w:r>
      <w:r w:rsidR="00F01800">
        <w:rPr>
          <w:rFonts w:eastAsia="Calibri" w:cstheme="minorHAnsi"/>
          <w:sz w:val="24"/>
          <w:szCs w:val="24"/>
        </w:rPr>
        <w:t xml:space="preserve"> 2.252 registriranih slučajeva, od čega se 2.134 zaraženih osoba oporavilo, a 107 ih je preminulo.</w:t>
      </w:r>
    </w:p>
    <w:p w:rsidR="007D4E68" w:rsidRDefault="007D4E68" w:rsidP="00722C3C">
      <w:pPr>
        <w:spacing w:after="0" w:line="240" w:lineRule="auto"/>
        <w:jc w:val="both"/>
        <w:rPr>
          <w:rFonts w:eastAsia="Calibri" w:cstheme="minorHAnsi"/>
          <w:sz w:val="24"/>
          <w:szCs w:val="24"/>
        </w:rPr>
      </w:pPr>
    </w:p>
    <w:p w:rsidR="00D332B0" w:rsidRPr="00722C3C" w:rsidRDefault="00D332B0" w:rsidP="00722C3C">
      <w:pPr>
        <w:spacing w:after="0" w:line="240" w:lineRule="auto"/>
        <w:jc w:val="both"/>
        <w:rPr>
          <w:rFonts w:eastAsia="Times New Roman" w:cstheme="minorHAnsi"/>
          <w:b/>
          <w:bCs/>
          <w:i/>
          <w:sz w:val="24"/>
          <w:szCs w:val="24"/>
          <w:lang w:eastAsia="hr-HR"/>
        </w:rPr>
      </w:pPr>
      <w:r w:rsidRPr="00722C3C">
        <w:rPr>
          <w:rFonts w:eastAsia="Calibri" w:cstheme="minorHAnsi"/>
          <w:b/>
          <w:bCs/>
          <w:sz w:val="24"/>
          <w:szCs w:val="24"/>
        </w:rPr>
        <w:lastRenderedPageBreak/>
        <w:t>Profesionalne bolesti u Republici Hrvatskoj – zakonodavni okvir</w:t>
      </w:r>
    </w:p>
    <w:p w:rsidR="00D332B0" w:rsidRPr="00722C3C" w:rsidRDefault="00D332B0" w:rsidP="00722C3C">
      <w:pPr>
        <w:autoSpaceDE w:val="0"/>
        <w:autoSpaceDN w:val="0"/>
        <w:adjustRightInd w:val="0"/>
        <w:spacing w:after="0" w:line="240" w:lineRule="auto"/>
        <w:jc w:val="both"/>
        <w:rPr>
          <w:rFonts w:eastAsia="Calibri" w:cstheme="minorHAnsi"/>
          <w:bCs/>
          <w:sz w:val="24"/>
          <w:szCs w:val="24"/>
        </w:rPr>
      </w:pPr>
    </w:p>
    <w:p w:rsidR="00D332B0" w:rsidRPr="00722C3C" w:rsidRDefault="00D332B0" w:rsidP="00722C3C">
      <w:pPr>
        <w:autoSpaceDE w:val="0"/>
        <w:autoSpaceDN w:val="0"/>
        <w:adjustRightInd w:val="0"/>
        <w:spacing w:after="0" w:line="240" w:lineRule="auto"/>
        <w:jc w:val="both"/>
        <w:rPr>
          <w:rFonts w:eastAsia="Calibri" w:cstheme="minorHAnsi"/>
          <w:bCs/>
          <w:sz w:val="24"/>
          <w:szCs w:val="24"/>
        </w:rPr>
      </w:pPr>
      <w:bookmarkStart w:id="5" w:name="_Hlk41635560"/>
      <w:r w:rsidRPr="00722C3C">
        <w:rPr>
          <w:rFonts w:eastAsia="Calibri" w:cstheme="minorHAnsi"/>
          <w:bCs/>
          <w:sz w:val="24"/>
          <w:szCs w:val="24"/>
        </w:rPr>
        <w:t xml:space="preserve">Zakonom o obveznom zdravstvenom osiguranju (NN </w:t>
      </w:r>
      <w:r w:rsidR="00CF497B" w:rsidRPr="00722C3C">
        <w:rPr>
          <w:rFonts w:eastAsia="Calibri" w:cstheme="minorHAnsi"/>
          <w:bCs/>
          <w:sz w:val="24"/>
          <w:szCs w:val="24"/>
        </w:rPr>
        <w:t>80/13., 137/13. i 98/19.</w:t>
      </w:r>
      <w:r w:rsidRPr="00722C3C">
        <w:rPr>
          <w:rFonts w:eastAsia="Calibri" w:cstheme="minorHAnsi"/>
          <w:bCs/>
          <w:sz w:val="24"/>
          <w:szCs w:val="24"/>
        </w:rPr>
        <w:t xml:space="preserve">) </w:t>
      </w:r>
      <w:bookmarkEnd w:id="5"/>
      <w:r w:rsidRPr="00722C3C">
        <w:rPr>
          <w:rFonts w:eastAsia="Calibri" w:cstheme="minorHAnsi"/>
          <w:bCs/>
          <w:sz w:val="24"/>
          <w:szCs w:val="24"/>
        </w:rPr>
        <w:t xml:space="preserve">definiraju se profesionalne bolesti kao bolesti izazvane dužim neposrednim utjecajem procesa rada i uvjeta rada na određenim poslovima. </w:t>
      </w:r>
    </w:p>
    <w:p w:rsidR="00D332B0" w:rsidRPr="00722C3C" w:rsidRDefault="00D332B0" w:rsidP="00722C3C">
      <w:pPr>
        <w:autoSpaceDE w:val="0"/>
        <w:autoSpaceDN w:val="0"/>
        <w:adjustRightInd w:val="0"/>
        <w:spacing w:after="0" w:line="240" w:lineRule="auto"/>
        <w:jc w:val="both"/>
        <w:rPr>
          <w:rFonts w:eastAsia="TimesNewRoman,BoldItalic" w:cstheme="minorHAnsi"/>
          <w:bCs/>
          <w:iCs/>
          <w:sz w:val="24"/>
          <w:szCs w:val="24"/>
        </w:rPr>
      </w:pPr>
      <w:bookmarkStart w:id="6" w:name="_Hlk41635602"/>
    </w:p>
    <w:p w:rsidR="00D332B0" w:rsidRPr="00722C3C" w:rsidRDefault="00D332B0" w:rsidP="00722C3C">
      <w:pPr>
        <w:autoSpaceDE w:val="0"/>
        <w:autoSpaceDN w:val="0"/>
        <w:adjustRightInd w:val="0"/>
        <w:spacing w:after="0" w:line="240" w:lineRule="auto"/>
        <w:jc w:val="both"/>
        <w:rPr>
          <w:rFonts w:eastAsia="Calibri" w:cstheme="minorHAnsi"/>
          <w:bCs/>
          <w:sz w:val="24"/>
          <w:szCs w:val="24"/>
        </w:rPr>
      </w:pPr>
      <w:r w:rsidRPr="00722C3C">
        <w:rPr>
          <w:rFonts w:eastAsia="Calibri" w:cstheme="minorHAnsi"/>
          <w:bCs/>
          <w:sz w:val="24"/>
          <w:szCs w:val="24"/>
        </w:rPr>
        <w:t xml:space="preserve">Zakon o Listi profesionalnih bolesti (NN 162/98) </w:t>
      </w:r>
      <w:bookmarkEnd w:id="6"/>
      <w:r w:rsidRPr="00722C3C">
        <w:rPr>
          <w:rFonts w:eastAsia="Calibri" w:cstheme="minorHAnsi"/>
          <w:bCs/>
          <w:sz w:val="24"/>
          <w:szCs w:val="24"/>
        </w:rPr>
        <w:t>i Zakon o izmjenama i dopunama Zakona o Listi profesionalnih bolesti (NN 107/07) definiraju</w:t>
      </w:r>
      <w:r w:rsidRPr="00722C3C">
        <w:rPr>
          <w:rFonts w:eastAsia="Calibri" w:cstheme="minorHAnsi"/>
          <w:sz w:val="24"/>
          <w:szCs w:val="24"/>
        </w:rPr>
        <w:t xml:space="preserve"> </w:t>
      </w:r>
      <w:r w:rsidRPr="00722C3C">
        <w:rPr>
          <w:rFonts w:eastAsia="TimesNewRoman,BoldItalic" w:cstheme="minorHAnsi"/>
          <w:bCs/>
          <w:iCs/>
          <w:sz w:val="24"/>
          <w:szCs w:val="24"/>
        </w:rPr>
        <w:t>profesionalnu bolest</w:t>
      </w:r>
      <w:r w:rsidRPr="00722C3C">
        <w:rPr>
          <w:rFonts w:eastAsia="TimesNewRoman,BoldItalic" w:cstheme="minorHAnsi"/>
          <w:b/>
          <w:bCs/>
          <w:iCs/>
          <w:sz w:val="24"/>
          <w:szCs w:val="24"/>
        </w:rPr>
        <w:t xml:space="preserve"> </w:t>
      </w:r>
      <w:r w:rsidRPr="00722C3C">
        <w:rPr>
          <w:rFonts w:eastAsia="TimesNewRoman" w:cstheme="minorHAnsi"/>
          <w:sz w:val="24"/>
          <w:szCs w:val="24"/>
        </w:rPr>
        <w:t>kao onu bolest za koju se dokaže da je posljedica djelovanja</w:t>
      </w:r>
      <w:r w:rsidRPr="00722C3C">
        <w:rPr>
          <w:rFonts w:eastAsia="Calibri" w:cstheme="minorHAnsi"/>
          <w:bCs/>
          <w:sz w:val="24"/>
          <w:szCs w:val="24"/>
        </w:rPr>
        <w:t xml:space="preserve"> </w:t>
      </w:r>
      <w:r w:rsidRPr="00722C3C">
        <w:rPr>
          <w:rFonts w:eastAsia="TimesNewRoman" w:cstheme="minorHAnsi"/>
          <w:sz w:val="24"/>
          <w:szCs w:val="24"/>
        </w:rPr>
        <w:t>štetnosti u procesu rada i/ili radnom okolišu, odnosno bolest za koju je poznato da može biti</w:t>
      </w:r>
      <w:r w:rsidRPr="00722C3C">
        <w:rPr>
          <w:rFonts w:eastAsia="Calibri" w:cstheme="minorHAnsi"/>
          <w:bCs/>
          <w:sz w:val="24"/>
          <w:szCs w:val="24"/>
        </w:rPr>
        <w:t xml:space="preserve"> </w:t>
      </w:r>
      <w:r w:rsidRPr="00722C3C">
        <w:rPr>
          <w:rFonts w:eastAsia="TimesNewRoman" w:cstheme="minorHAnsi"/>
          <w:sz w:val="24"/>
          <w:szCs w:val="24"/>
        </w:rPr>
        <w:t>posljedica djelovanja štetnosti koje su u svezi s procesom rada i/ili radnim okolišem, a</w:t>
      </w:r>
      <w:r w:rsidRPr="00722C3C">
        <w:rPr>
          <w:rFonts w:eastAsia="Calibri" w:cstheme="minorHAnsi"/>
          <w:bCs/>
          <w:sz w:val="24"/>
          <w:szCs w:val="24"/>
        </w:rPr>
        <w:t xml:space="preserve"> </w:t>
      </w:r>
      <w:r w:rsidRPr="00722C3C">
        <w:rPr>
          <w:rFonts w:eastAsia="TimesNewRoman" w:cstheme="minorHAnsi"/>
          <w:sz w:val="24"/>
          <w:szCs w:val="24"/>
        </w:rPr>
        <w:t>intenzitet štetnosti i duljina trajanja izloženosti toj štetnosti je na razini za koju je poznato da</w:t>
      </w:r>
      <w:r w:rsidRPr="00722C3C">
        <w:rPr>
          <w:rFonts w:eastAsia="Calibri" w:cstheme="minorHAnsi"/>
          <w:bCs/>
          <w:sz w:val="24"/>
          <w:szCs w:val="24"/>
        </w:rPr>
        <w:t xml:space="preserve"> </w:t>
      </w:r>
      <w:r w:rsidRPr="00722C3C">
        <w:rPr>
          <w:rFonts w:eastAsia="TimesNewRoman" w:cstheme="minorHAnsi"/>
          <w:sz w:val="24"/>
          <w:szCs w:val="24"/>
        </w:rPr>
        <w:t xml:space="preserve">uzrokuje oštećenje zdravlja. </w:t>
      </w:r>
      <w:r w:rsidRPr="00722C3C">
        <w:rPr>
          <w:rFonts w:eastAsia="Calibri" w:cstheme="minorHAnsi"/>
          <w:bCs/>
          <w:sz w:val="24"/>
          <w:szCs w:val="24"/>
        </w:rPr>
        <w:t>Lista profesionalnih bolesti i poslova na kojima se te bolesti javljaju i uvjeti pod kojima se smatraju profesionalnim je obvezujuća i sastavni je dio Zakona (NN 107/07).</w:t>
      </w:r>
    </w:p>
    <w:p w:rsidR="00D332B0" w:rsidRPr="00722C3C" w:rsidRDefault="00D332B0" w:rsidP="00722C3C">
      <w:p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Profesionalne se bolesti dokazuju pomoću, u medicini rada prihvaćenih, programa obrade (algoritama). Dijagnostički postupak obuhvaća:</w:t>
      </w:r>
    </w:p>
    <w:p w:rsidR="00D332B0" w:rsidRPr="00722C3C" w:rsidRDefault="00D332B0" w:rsidP="00722C3C">
      <w:pPr>
        <w:numPr>
          <w:ilvl w:val="0"/>
          <w:numId w:val="4"/>
        </w:num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radnu anamnezu i dokazivanje povezanosti bolesti i izloženosti pri radu;</w:t>
      </w:r>
    </w:p>
    <w:p w:rsidR="00D332B0" w:rsidRPr="00722C3C" w:rsidRDefault="00D332B0" w:rsidP="00722C3C">
      <w:pPr>
        <w:numPr>
          <w:ilvl w:val="0"/>
          <w:numId w:val="4"/>
        </w:num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kliničku sliku s pojavom oštećenja funkcije i/ili morfologije organa ili organskih sustava za koje je  poznato da je određena radna štetnost može uzrokovati;</w:t>
      </w:r>
    </w:p>
    <w:p w:rsidR="00D332B0" w:rsidRPr="00722C3C" w:rsidRDefault="00D332B0" w:rsidP="00722C3C">
      <w:pPr>
        <w:numPr>
          <w:ilvl w:val="0"/>
          <w:numId w:val="4"/>
        </w:num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pozitivne nalaze dijagnostičkih metoda koje mogu objektivizirati to oštećenje.</w:t>
      </w:r>
    </w:p>
    <w:p w:rsidR="00D332B0" w:rsidRPr="00722C3C" w:rsidRDefault="00D332B0" w:rsidP="00722C3C">
      <w:p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Prisutnost štetnosti utvrđuje se:</w:t>
      </w:r>
    </w:p>
    <w:p w:rsidR="00D332B0" w:rsidRPr="00722C3C" w:rsidRDefault="00D332B0" w:rsidP="00722C3C">
      <w:pPr>
        <w:numPr>
          <w:ilvl w:val="0"/>
          <w:numId w:val="5"/>
        </w:num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 xml:space="preserve">procjenom rizika ili na drugi način koji omogućava da se sa sigurnošću utvrdi prisutnost štetnosti, </w:t>
      </w:r>
    </w:p>
    <w:p w:rsidR="00D332B0" w:rsidRDefault="00D332B0" w:rsidP="00722C3C">
      <w:pPr>
        <w:numPr>
          <w:ilvl w:val="0"/>
          <w:numId w:val="5"/>
        </w:num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određivanjem intenziteta (mjerenjem, neposrednim uvidom u uvjete rada ili na drugi način koji omogućava da se sa sigurnošću utvrdi intenzitet štetnosti) i trajanja izloženosti toj štetnosti.</w:t>
      </w:r>
    </w:p>
    <w:p w:rsidR="00DA331A" w:rsidRPr="00DA331A" w:rsidRDefault="00DA331A" w:rsidP="00DA331A">
      <w:pPr>
        <w:autoSpaceDE w:val="0"/>
        <w:autoSpaceDN w:val="0"/>
        <w:adjustRightInd w:val="0"/>
        <w:spacing w:after="0" w:line="240" w:lineRule="auto"/>
        <w:jc w:val="both"/>
        <w:rPr>
          <w:rFonts w:eastAsia="TimesNewRoman" w:cstheme="minorHAnsi"/>
          <w:sz w:val="24"/>
          <w:szCs w:val="24"/>
        </w:rPr>
      </w:pPr>
      <w:r w:rsidRPr="00DA331A">
        <w:rPr>
          <w:rFonts w:eastAsia="TimesNewRoman" w:cstheme="minorHAnsi"/>
          <w:sz w:val="24"/>
          <w:szCs w:val="24"/>
        </w:rPr>
        <w:t xml:space="preserve">     Vrlo se često u praksi ne razlučuju profesionalne bolesti od ostalih bolesti vezanih uz rad, na čiji nastanak, iako ne isključivo, utječu štetnosti s radnog mjesta. Razlog je tome dvostruk. Prije svega, profesionalne bolesti čine manje od 1% svih bolesti u čijem nastanku sudjeluje štetnost s radnog mjesta, i saniranje radnog mjesta i uklanjanje profesionalne štetnosti jedini je način da se spriječi nastanak i profesionalnih bolesti i ostalih bolesti vezanih uz rad.</w:t>
      </w:r>
    </w:p>
    <w:p w:rsidR="00DA331A" w:rsidRPr="00DA331A" w:rsidRDefault="00DA331A" w:rsidP="00DA331A">
      <w:pPr>
        <w:autoSpaceDE w:val="0"/>
        <w:autoSpaceDN w:val="0"/>
        <w:adjustRightInd w:val="0"/>
        <w:spacing w:after="0" w:line="240" w:lineRule="auto"/>
        <w:jc w:val="both"/>
        <w:rPr>
          <w:rFonts w:eastAsia="TimesNewRoman" w:cstheme="minorHAnsi"/>
          <w:sz w:val="24"/>
          <w:szCs w:val="24"/>
        </w:rPr>
      </w:pPr>
      <w:r w:rsidRPr="00DA331A">
        <w:rPr>
          <w:rFonts w:eastAsia="TimesNewRoman" w:cstheme="minorHAnsi"/>
          <w:sz w:val="24"/>
          <w:szCs w:val="24"/>
        </w:rPr>
        <w:t>Obzirom na različitu odgovornost poslodavca za nastanak profesionalnih bolesti u odnosu na bolest vezanu uz rad, gotovo sve države Europske unije načelno su prihvatile podjelu predloženu na međunarodnom simpoziju koji je organizirala Međunarodna organizacija rada o bolestima vezanim uz rad i profesionalnim bolestima, u Linzu, 1992. godine.</w:t>
      </w:r>
    </w:p>
    <w:p w:rsidR="00DA331A" w:rsidRPr="00DA331A" w:rsidRDefault="00DA331A" w:rsidP="00DA331A">
      <w:pPr>
        <w:autoSpaceDE w:val="0"/>
        <w:autoSpaceDN w:val="0"/>
        <w:adjustRightInd w:val="0"/>
        <w:spacing w:after="0" w:line="240" w:lineRule="auto"/>
        <w:jc w:val="both"/>
        <w:rPr>
          <w:rFonts w:eastAsia="TimesNewRoman" w:cstheme="minorHAnsi"/>
          <w:sz w:val="24"/>
          <w:szCs w:val="24"/>
        </w:rPr>
      </w:pPr>
      <w:r w:rsidRPr="00DA331A">
        <w:rPr>
          <w:rFonts w:eastAsia="TimesNewRoman" w:cstheme="minorHAnsi"/>
          <w:sz w:val="24"/>
          <w:szCs w:val="24"/>
        </w:rPr>
        <w:t>Prema zaključcima radne skupine, sastavljene nakon tog simpozi</w:t>
      </w:r>
      <w:r w:rsidR="00CE0810">
        <w:rPr>
          <w:rFonts w:eastAsia="TimesNewRoman" w:cstheme="minorHAnsi"/>
          <w:sz w:val="24"/>
          <w:szCs w:val="24"/>
        </w:rPr>
        <w:t>ja</w:t>
      </w:r>
      <w:r w:rsidRPr="00DA331A">
        <w:rPr>
          <w:rFonts w:eastAsia="TimesNewRoman" w:cstheme="minorHAnsi"/>
          <w:sz w:val="24"/>
          <w:szCs w:val="24"/>
        </w:rPr>
        <w:t xml:space="preserve"> od eksperata Međunarodne organizacije rada i Svjetske zdravstvene organizacije, bolesti su u odnosu na štetnosti radnog mjesta svrstane u sljedeće skupine:</w:t>
      </w:r>
    </w:p>
    <w:p w:rsidR="00DA331A" w:rsidRPr="00DA331A" w:rsidRDefault="00DA331A" w:rsidP="00DA331A">
      <w:pPr>
        <w:autoSpaceDE w:val="0"/>
        <w:autoSpaceDN w:val="0"/>
        <w:adjustRightInd w:val="0"/>
        <w:spacing w:after="0" w:line="240" w:lineRule="auto"/>
        <w:jc w:val="both"/>
        <w:rPr>
          <w:rFonts w:eastAsia="TimesNewRoman" w:cstheme="minorHAnsi"/>
          <w:sz w:val="24"/>
          <w:szCs w:val="24"/>
        </w:rPr>
      </w:pPr>
      <w:r w:rsidRPr="00DA331A">
        <w:rPr>
          <w:rFonts w:eastAsia="TimesNewRoman" w:cstheme="minorHAnsi"/>
          <w:sz w:val="24"/>
          <w:szCs w:val="24"/>
        </w:rPr>
        <w:t>a)</w:t>
      </w:r>
      <w:r w:rsidRPr="00DA331A">
        <w:rPr>
          <w:rFonts w:eastAsia="TimesNewRoman" w:cstheme="minorHAnsi"/>
          <w:sz w:val="24"/>
          <w:szCs w:val="24"/>
        </w:rPr>
        <w:tab/>
        <w:t>Profesionalna bolest - bolest je nastala kao izravna i jedina posljedica izloženosti štetnostima na radnom mjestu. Gotovo sve članice Međunarodne organizacije rada (MOR) prihvatile su, uz manje korekcije, Listu profesionalnih bolesti koju je izdala i preporučila ta organizacija. I Republika Hrvatska je u Zakonu o listi profesionalnih bolesti  prihvatila preporuke MOR-a i načinila  listu profesionalnih bolesti.</w:t>
      </w:r>
    </w:p>
    <w:p w:rsidR="00DA331A" w:rsidRDefault="00DA331A" w:rsidP="00DA331A">
      <w:pPr>
        <w:autoSpaceDE w:val="0"/>
        <w:autoSpaceDN w:val="0"/>
        <w:adjustRightInd w:val="0"/>
        <w:spacing w:after="0" w:line="240" w:lineRule="auto"/>
        <w:jc w:val="both"/>
        <w:rPr>
          <w:rFonts w:eastAsia="TimesNewRoman" w:cstheme="minorHAnsi"/>
          <w:sz w:val="24"/>
          <w:szCs w:val="24"/>
        </w:rPr>
      </w:pPr>
      <w:r w:rsidRPr="00DA331A">
        <w:rPr>
          <w:rFonts w:eastAsia="TimesNewRoman" w:cstheme="minorHAnsi"/>
          <w:sz w:val="24"/>
          <w:szCs w:val="24"/>
        </w:rPr>
        <w:t>b)</w:t>
      </w:r>
      <w:r w:rsidRPr="00DA331A">
        <w:rPr>
          <w:rFonts w:eastAsia="TimesNewRoman" w:cstheme="minorHAnsi"/>
          <w:sz w:val="24"/>
          <w:szCs w:val="24"/>
        </w:rPr>
        <w:tab/>
        <w:t xml:space="preserve">Bolesti vezane uz rad - bolesti su u kojima je štetnost s radnog mjesta tek jedan (ali nikada samostalno dovoljan) od mnogih uzročnih čimbenika. Nasuprot profesionalnim bolestima, bolesti vezane uz rad zakonodavstvo zaštite na radu  Republike Hrvatske spominje samo u članku 3. St.2. u kojem se navodi “bolesti vezane uz rad su bolesti koje uzrokuje više </w:t>
      </w:r>
      <w:r w:rsidRPr="00DA331A">
        <w:rPr>
          <w:rFonts w:eastAsia="TimesNewRoman" w:cstheme="minorHAnsi"/>
          <w:sz w:val="24"/>
          <w:szCs w:val="24"/>
        </w:rPr>
        <w:lastRenderedPageBreak/>
        <w:t>čimbenika od kojih je rad jedan od njih”, te u čl. 25. St. 1. Zakona o zaštiti na radu, koji navodi “Ozljeda na radu I profesionalna bolest koju je radnik pretrpio obavljajući poslove za poslodavca smatra se da potječe od rada I poslodavac za nju odgovara po načelu objektivne odgovornosti”</w:t>
      </w:r>
    </w:p>
    <w:p w:rsidR="00DA331A" w:rsidRDefault="00DA331A" w:rsidP="00DA331A">
      <w:pPr>
        <w:autoSpaceDE w:val="0"/>
        <w:autoSpaceDN w:val="0"/>
        <w:adjustRightInd w:val="0"/>
        <w:spacing w:after="0" w:line="240" w:lineRule="auto"/>
        <w:jc w:val="both"/>
        <w:rPr>
          <w:rFonts w:eastAsia="TimesNewRoman" w:cstheme="minorHAnsi"/>
          <w:sz w:val="24"/>
          <w:szCs w:val="24"/>
        </w:rPr>
      </w:pPr>
    </w:p>
    <w:p w:rsidR="000D1225" w:rsidRPr="00722C3C" w:rsidRDefault="000D1225" w:rsidP="00722C3C">
      <w:pPr>
        <w:spacing w:after="200" w:line="276" w:lineRule="auto"/>
        <w:jc w:val="both"/>
        <w:rPr>
          <w:rFonts w:eastAsia="Calibri" w:cstheme="minorHAnsi"/>
          <w:b/>
          <w:bCs/>
          <w:sz w:val="24"/>
          <w:szCs w:val="24"/>
        </w:rPr>
      </w:pPr>
      <w:r w:rsidRPr="00722C3C">
        <w:rPr>
          <w:rFonts w:eastAsia="Calibri" w:cstheme="minorHAnsi"/>
          <w:b/>
          <w:bCs/>
          <w:sz w:val="24"/>
          <w:szCs w:val="24"/>
        </w:rPr>
        <w:t>Registar profesionalnih bolesti</w:t>
      </w:r>
    </w:p>
    <w:p w:rsidR="000D1225" w:rsidRPr="00722C3C" w:rsidRDefault="000D1225" w:rsidP="00370B4D">
      <w:pPr>
        <w:spacing w:after="200" w:line="276" w:lineRule="auto"/>
        <w:jc w:val="both"/>
        <w:rPr>
          <w:rFonts w:eastAsia="Calibri" w:cstheme="minorHAnsi"/>
          <w:sz w:val="24"/>
          <w:szCs w:val="24"/>
        </w:rPr>
      </w:pPr>
      <w:r w:rsidRPr="00722C3C">
        <w:rPr>
          <w:rFonts w:eastAsia="Calibri" w:cstheme="minorHAnsi"/>
          <w:sz w:val="24"/>
          <w:szCs w:val="24"/>
        </w:rPr>
        <w:t>Pri Službi za medicinu rada Hrvatskog zavoda za javno zdravstvo (</w:t>
      </w:r>
      <w:r w:rsidR="00FA4775" w:rsidRPr="00722C3C">
        <w:rPr>
          <w:rFonts w:eastAsia="Calibri" w:cstheme="minorHAnsi"/>
          <w:sz w:val="24"/>
          <w:szCs w:val="24"/>
        </w:rPr>
        <w:t xml:space="preserve">u daljnjem tekstu </w:t>
      </w:r>
      <w:r w:rsidRPr="00722C3C">
        <w:rPr>
          <w:rFonts w:eastAsia="Calibri" w:cstheme="minorHAnsi"/>
          <w:sz w:val="24"/>
          <w:szCs w:val="24"/>
        </w:rPr>
        <w:t xml:space="preserve">HZJZ) vodi se Registar profesionalnih bolesti kao jedna od važnih aktivnosti od javnog interesa koju HZJZ kontinuirano provodi za potrebe Ministarstva zdravstva. Registar prati priznate profesionalne bolesti na razini države i tako daje temelj za preventivne akcije u području zaštite zdravlja radno aktivne populacije. U Registru profesionalnih bolesti analiziraju se broj i kretanje profesionalnih bolesti u Hrvatskoj, karakteristike oboljelih radnika (dob, spol, radni staž, stručna sprema), gospodarstvene djelatnosti i zanimanja u kojima se pronalaze profesionalne bolesti te se provodi analiza štetnih uvjeta odnosno vrsta štetnosti koje su uzrokovale profesionalnu bolest. Analize su učinjene prema hrvatskim propisima i prema europskoj statistici za profesionalne bolesti. U Registru je provedena i analiza trajanja privremene radne nesposobnosti radnika oboljelih od profesionalnih bolesti.  </w:t>
      </w:r>
    </w:p>
    <w:p w:rsidR="00831D4A" w:rsidRPr="00722C3C" w:rsidRDefault="00831D4A" w:rsidP="00722C3C">
      <w:pPr>
        <w:numPr>
          <w:ilvl w:val="0"/>
          <w:numId w:val="6"/>
        </w:numPr>
        <w:spacing w:after="0" w:line="240" w:lineRule="auto"/>
        <w:jc w:val="both"/>
        <w:rPr>
          <w:rFonts w:eastAsia="TimesNewRoman" w:cstheme="minorHAnsi"/>
          <w:b/>
          <w:i/>
          <w:vanish/>
          <w:sz w:val="24"/>
          <w:szCs w:val="24"/>
          <w:lang w:eastAsia="hr-HR"/>
        </w:rPr>
      </w:pPr>
    </w:p>
    <w:p w:rsidR="00831D4A" w:rsidRPr="00722C3C" w:rsidRDefault="00831D4A" w:rsidP="00722C3C">
      <w:pPr>
        <w:numPr>
          <w:ilvl w:val="1"/>
          <w:numId w:val="6"/>
        </w:numPr>
        <w:spacing w:after="0" w:line="240" w:lineRule="auto"/>
        <w:jc w:val="both"/>
        <w:rPr>
          <w:rFonts w:eastAsia="TimesNewRoman" w:cstheme="minorHAnsi"/>
          <w:b/>
          <w:i/>
          <w:vanish/>
          <w:sz w:val="24"/>
          <w:szCs w:val="24"/>
          <w:lang w:eastAsia="hr-HR"/>
        </w:rPr>
      </w:pPr>
    </w:p>
    <w:p w:rsidR="00831D4A" w:rsidRPr="00722C3C" w:rsidRDefault="00831D4A" w:rsidP="00722C3C">
      <w:pPr>
        <w:numPr>
          <w:ilvl w:val="1"/>
          <w:numId w:val="6"/>
        </w:numPr>
        <w:spacing w:after="0" w:line="240" w:lineRule="auto"/>
        <w:jc w:val="both"/>
        <w:rPr>
          <w:rFonts w:eastAsia="TimesNewRoman" w:cstheme="minorHAnsi"/>
          <w:b/>
          <w:i/>
          <w:vanish/>
          <w:sz w:val="24"/>
          <w:szCs w:val="24"/>
          <w:lang w:eastAsia="hr-HR"/>
        </w:rPr>
      </w:pPr>
    </w:p>
    <w:p w:rsidR="00831D4A" w:rsidRPr="00722C3C" w:rsidRDefault="00831D4A" w:rsidP="00722C3C">
      <w:pPr>
        <w:numPr>
          <w:ilvl w:val="0"/>
          <w:numId w:val="7"/>
        </w:numPr>
        <w:spacing w:after="200" w:line="276" w:lineRule="auto"/>
        <w:jc w:val="both"/>
        <w:rPr>
          <w:rFonts w:eastAsia="Calibri" w:cstheme="minorHAnsi"/>
          <w:b/>
          <w:i/>
          <w:vanish/>
          <w:sz w:val="24"/>
          <w:szCs w:val="24"/>
        </w:rPr>
      </w:pPr>
    </w:p>
    <w:p w:rsidR="00831D4A" w:rsidRPr="00722C3C" w:rsidRDefault="00831D4A" w:rsidP="00722C3C">
      <w:pPr>
        <w:numPr>
          <w:ilvl w:val="1"/>
          <w:numId w:val="7"/>
        </w:numPr>
        <w:spacing w:after="200" w:line="276" w:lineRule="auto"/>
        <w:jc w:val="both"/>
        <w:rPr>
          <w:rFonts w:eastAsia="Calibri" w:cstheme="minorHAnsi"/>
          <w:b/>
          <w:i/>
          <w:vanish/>
          <w:sz w:val="24"/>
          <w:szCs w:val="24"/>
        </w:rPr>
      </w:pPr>
    </w:p>
    <w:p w:rsidR="00831D4A" w:rsidRPr="00722C3C" w:rsidRDefault="00831D4A" w:rsidP="00722C3C">
      <w:pPr>
        <w:numPr>
          <w:ilvl w:val="1"/>
          <w:numId w:val="7"/>
        </w:numPr>
        <w:spacing w:after="200" w:line="276" w:lineRule="auto"/>
        <w:jc w:val="both"/>
        <w:rPr>
          <w:rFonts w:eastAsia="Calibri" w:cstheme="minorHAnsi"/>
          <w:b/>
          <w:i/>
          <w:vanish/>
          <w:sz w:val="24"/>
          <w:szCs w:val="24"/>
        </w:rPr>
      </w:pPr>
    </w:p>
    <w:p w:rsidR="00831D4A" w:rsidRPr="00722C3C" w:rsidRDefault="000D1225" w:rsidP="00722C3C">
      <w:pPr>
        <w:spacing w:after="200" w:line="276" w:lineRule="auto"/>
        <w:jc w:val="both"/>
        <w:rPr>
          <w:rFonts w:eastAsia="Calibri" w:cstheme="minorHAnsi"/>
          <w:b/>
          <w:iCs/>
          <w:sz w:val="24"/>
          <w:szCs w:val="24"/>
        </w:rPr>
      </w:pPr>
      <w:r w:rsidRPr="00722C3C">
        <w:rPr>
          <w:rFonts w:eastAsia="Calibri" w:cstheme="minorHAnsi"/>
          <w:b/>
          <w:iCs/>
          <w:sz w:val="24"/>
          <w:szCs w:val="24"/>
        </w:rPr>
        <w:t>Postupak utvrđivanja i priznavanja profesionalnih bolesti</w:t>
      </w:r>
    </w:p>
    <w:p w:rsidR="00831D4A" w:rsidRPr="00722C3C" w:rsidRDefault="00831D4A" w:rsidP="00722C3C">
      <w:pPr>
        <w:autoSpaceDE w:val="0"/>
        <w:autoSpaceDN w:val="0"/>
        <w:adjustRightInd w:val="0"/>
        <w:spacing w:after="0" w:line="240" w:lineRule="auto"/>
        <w:jc w:val="both"/>
        <w:rPr>
          <w:rFonts w:eastAsia="TimesNewRoman" w:cstheme="minorHAnsi"/>
          <w:sz w:val="24"/>
          <w:szCs w:val="24"/>
        </w:rPr>
      </w:pPr>
      <w:r w:rsidRPr="00722C3C">
        <w:rPr>
          <w:rFonts w:eastAsia="TimesNewRoman" w:cstheme="minorHAnsi"/>
          <w:sz w:val="24"/>
          <w:szCs w:val="24"/>
        </w:rPr>
        <w:t xml:space="preserve">Postupak utvrđivanja i priznavanja profesionalnih bolesti </w:t>
      </w:r>
      <w:r w:rsidRPr="00722C3C">
        <w:rPr>
          <w:rFonts w:eastAsia="Calibri" w:cstheme="minorHAnsi"/>
          <w:sz w:val="24"/>
          <w:szCs w:val="24"/>
        </w:rPr>
        <w:t xml:space="preserve">provodi se na </w:t>
      </w:r>
      <w:bookmarkStart w:id="7" w:name="_Hlk42160510"/>
      <w:r w:rsidRPr="00722C3C">
        <w:rPr>
          <w:rFonts w:eastAsia="Calibri" w:cstheme="minorHAnsi"/>
          <w:sz w:val="24"/>
          <w:szCs w:val="24"/>
        </w:rPr>
        <w:t xml:space="preserve">temelju Zakona o listi profesionalnih bolesti (NN 162/98) i Zakona o izmjenama i dopunama Zakona o listi profesionalnih bolesti (NN 107/07) te na temelju </w:t>
      </w:r>
      <w:bookmarkStart w:id="8" w:name="_Hlk41635721"/>
      <w:r w:rsidRPr="00722C3C">
        <w:rPr>
          <w:rFonts w:eastAsia="Calibri" w:cstheme="minorHAnsi"/>
          <w:sz w:val="24"/>
          <w:szCs w:val="24"/>
        </w:rPr>
        <w:t xml:space="preserve">Zakona o obveznom zdravstvenom osiguranju (NN </w:t>
      </w:r>
      <w:r w:rsidR="00CF497B" w:rsidRPr="00722C3C">
        <w:rPr>
          <w:rFonts w:eastAsia="Calibri" w:cstheme="minorHAnsi"/>
          <w:sz w:val="24"/>
          <w:szCs w:val="24"/>
        </w:rPr>
        <w:t>80/13., 137/13. i 98/19.</w:t>
      </w:r>
      <w:r w:rsidRPr="00722C3C">
        <w:rPr>
          <w:rFonts w:eastAsia="Calibri" w:cstheme="minorHAnsi"/>
          <w:sz w:val="24"/>
          <w:szCs w:val="24"/>
        </w:rPr>
        <w:t xml:space="preserve">) i Pravilnika o pravima, uvjetima i načinu ostvarivanja prava iz obveznog zdravstvenog osiguranja u slučaju ozljede na radu i profesionalne bolesti (NN </w:t>
      </w:r>
      <w:r w:rsidR="00CF497B" w:rsidRPr="00722C3C">
        <w:rPr>
          <w:rFonts w:eastAsia="Calibri" w:cstheme="minorHAnsi"/>
          <w:sz w:val="24"/>
          <w:szCs w:val="24"/>
        </w:rPr>
        <w:t>75/14., 154/14., 79/15., 139/15., 105/16., 40/17., 66/17., 109/17., 132/17., 119/18., 41/19.</w:t>
      </w:r>
      <w:r w:rsidR="00430822" w:rsidRPr="00722C3C">
        <w:rPr>
          <w:rFonts w:eastAsia="Calibri" w:cstheme="minorHAnsi"/>
          <w:sz w:val="24"/>
          <w:szCs w:val="24"/>
        </w:rPr>
        <w:t xml:space="preserve">, </w:t>
      </w:r>
      <w:r w:rsidR="00CF497B" w:rsidRPr="00722C3C">
        <w:rPr>
          <w:rFonts w:eastAsia="Calibri" w:cstheme="minorHAnsi"/>
          <w:sz w:val="24"/>
          <w:szCs w:val="24"/>
        </w:rPr>
        <w:t>22/20</w:t>
      </w:r>
      <w:r w:rsidR="00430822" w:rsidRPr="00722C3C">
        <w:rPr>
          <w:rFonts w:eastAsia="Calibri" w:cstheme="minorHAnsi"/>
          <w:sz w:val="24"/>
          <w:szCs w:val="24"/>
        </w:rPr>
        <w:t xml:space="preserve"> i 39/20</w:t>
      </w:r>
      <w:r w:rsidRPr="00722C3C">
        <w:rPr>
          <w:rFonts w:eastAsia="Calibri" w:cstheme="minorHAnsi"/>
          <w:sz w:val="24"/>
          <w:szCs w:val="24"/>
        </w:rPr>
        <w:t>).</w:t>
      </w:r>
    </w:p>
    <w:bookmarkEnd w:id="7"/>
    <w:bookmarkEnd w:id="8"/>
    <w:p w:rsidR="00831D4A" w:rsidRDefault="00831D4A" w:rsidP="00722C3C">
      <w:pPr>
        <w:spacing w:after="0" w:line="240" w:lineRule="auto"/>
        <w:jc w:val="both"/>
        <w:rPr>
          <w:rFonts w:eastAsia="Times New Roman" w:cstheme="minorHAnsi"/>
          <w:sz w:val="24"/>
          <w:szCs w:val="24"/>
          <w:lang w:eastAsia="x-none"/>
        </w:rPr>
      </w:pPr>
      <w:r w:rsidRPr="00722C3C">
        <w:rPr>
          <w:rFonts w:eastAsia="Times New Roman" w:cstheme="minorHAnsi"/>
          <w:sz w:val="24"/>
          <w:szCs w:val="24"/>
          <w:lang w:eastAsia="x-none"/>
        </w:rPr>
        <w:t xml:space="preserve">Prema odredbama navedenih zakonskih propisa, u slučaju sumnje na profesionalnu bolest ispunjava se Prijava o profesionalnoj bolesti koja se podnosi područnom uredu Hrvatskog zavoda za zdravstveno osiguranje </w:t>
      </w:r>
      <w:r w:rsidR="00FA4775" w:rsidRPr="00722C3C">
        <w:rPr>
          <w:rFonts w:eastAsia="Times New Roman" w:cstheme="minorHAnsi"/>
          <w:sz w:val="24"/>
          <w:szCs w:val="24"/>
          <w:lang w:eastAsia="x-none"/>
        </w:rPr>
        <w:t xml:space="preserve">(u daljnjem tekstu HZZO) </w:t>
      </w:r>
      <w:r w:rsidRPr="00722C3C">
        <w:rPr>
          <w:rFonts w:eastAsia="Times New Roman" w:cstheme="minorHAnsi"/>
          <w:sz w:val="24"/>
          <w:szCs w:val="24"/>
          <w:lang w:eastAsia="x-none"/>
        </w:rPr>
        <w:t>prema mjestu prebivališta, odnosno boravka osigurane osobe, a može i područnom uredu Zavoda na području kojeg je sjedište poslodavca. U postupku utvrđivanja činjenica radi priznavanja profesionalne bolesti obvezno se pribavlja mišljenje nadležnog doktora specijaliste medicine rada i Službe za medicinu rada, Hrvatskog zavoda za javno zdravstvo. Zadatak je doktora specijaliste medicine rada Službe za medicinu rada</w:t>
      </w:r>
      <w:r w:rsidR="00FA4775" w:rsidRPr="00722C3C">
        <w:rPr>
          <w:rFonts w:eastAsia="Times New Roman" w:cstheme="minorHAnsi"/>
          <w:sz w:val="24"/>
          <w:szCs w:val="24"/>
          <w:lang w:eastAsia="x-none"/>
        </w:rPr>
        <w:t xml:space="preserve"> HZJZ,</w:t>
      </w:r>
      <w:r w:rsidRPr="00722C3C">
        <w:rPr>
          <w:rFonts w:eastAsia="Times New Roman" w:cstheme="minorHAnsi"/>
          <w:sz w:val="24"/>
          <w:szCs w:val="24"/>
          <w:lang w:eastAsia="x-none"/>
        </w:rPr>
        <w:t xml:space="preserve"> potvrditi ili otkloniti profesionalnu etiologiju bolesti. Ukoliko se profesionalni uzrok bolesti potvrdi, u Registar profesionalnih bolesti HZJZ-a upisuju se svi podaci relevantni za bolest i radnu izloženost, usklađeni s hrvatskim zakonodavstvom i preporukama EU u području statističkog praćenja parametara vezanih uz zdravlje i sigurnost na radu.</w:t>
      </w:r>
    </w:p>
    <w:p w:rsidR="004B5BC3" w:rsidRPr="00722C3C" w:rsidRDefault="004B5BC3" w:rsidP="00722C3C">
      <w:pPr>
        <w:spacing w:after="0" w:line="240" w:lineRule="auto"/>
        <w:jc w:val="both"/>
        <w:rPr>
          <w:rFonts w:eastAsia="Times New Roman" w:cstheme="minorHAnsi"/>
          <w:sz w:val="24"/>
          <w:szCs w:val="24"/>
          <w:highlight w:val="yellow"/>
          <w:lang w:eastAsia="x-none"/>
        </w:rPr>
      </w:pPr>
    </w:p>
    <w:p w:rsidR="00251B35" w:rsidRPr="00251B35" w:rsidRDefault="00251B35" w:rsidP="00251B35">
      <w:pPr>
        <w:spacing w:after="0" w:line="240" w:lineRule="auto"/>
        <w:jc w:val="both"/>
        <w:rPr>
          <w:rFonts w:eastAsia="Times New Roman" w:cstheme="minorHAnsi"/>
          <w:b/>
          <w:bCs/>
          <w:sz w:val="24"/>
          <w:szCs w:val="24"/>
          <w:lang w:eastAsia="x-none"/>
        </w:rPr>
      </w:pPr>
      <w:bookmarkStart w:id="9" w:name="_Hlk42161785"/>
      <w:r w:rsidRPr="00251B35">
        <w:rPr>
          <w:rFonts w:eastAsia="Times New Roman" w:cstheme="minorHAnsi"/>
          <w:b/>
          <w:bCs/>
          <w:sz w:val="24"/>
          <w:szCs w:val="24"/>
          <w:lang w:eastAsia="x-none"/>
        </w:rPr>
        <w:t>Vođenje postupka i donošenje rješenja o  profesionalnoj bolesti</w:t>
      </w:r>
    </w:p>
    <w:p w:rsidR="00251B35" w:rsidRPr="00251B35" w:rsidRDefault="00251B35" w:rsidP="00251B35">
      <w:pPr>
        <w:spacing w:after="0" w:line="240" w:lineRule="auto"/>
        <w:jc w:val="both"/>
        <w:rPr>
          <w:rFonts w:eastAsia="Times New Roman" w:cstheme="minorHAnsi"/>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xml:space="preserve">Postupak priznavanja profesionalne bolesti na osnovi zaprimljene prijave  provodi se u skladu s odredbama Zakona o listi profesionalnih bolesti, Zakona o obveznom zdravstvenom osiguranju, Zakona o općem upravnom postupku, Pravilnika o pravima, uvjetima i načinu </w:t>
      </w:r>
      <w:r w:rsidRPr="004B5BC3">
        <w:rPr>
          <w:rFonts w:eastAsia="Times New Roman" w:cstheme="minorHAnsi"/>
          <w:sz w:val="24"/>
          <w:szCs w:val="24"/>
          <w:lang w:eastAsia="x-none"/>
        </w:rPr>
        <w:lastRenderedPageBreak/>
        <w:t>ostvarivanja prava iz obveznog zdravstvenog osiguranja u slučaju ozljede na radu i profesionalne bolesti i drugih propisa.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O priznavanju  profesionalne bolesti HZZO odlučuje, u pravilu, bez donošenja pisanog rješenja, ovjerom zaprimljene tiskanice prijave o profesionalnoj bolesti.</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Iznimno, HZZO obvezno donosi rješenje u slučaju nepriznavanja profesionalne bolesti kada odlučuje o priznavanju na osnovi zahtjeva radnika.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Kad se o profesionalnoj bolesti odlučuje rješenjem, izrekom rješenja mora se odlučiti o konkretnoj bolesti, uz naznaku datuma njezinog nastanka, oznake prema Međunarodnoj klasifikaciji bolesti i broja evidencije priznate profesionalne bolesti.</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Postupak priznavanja profesionalne bolesti provodi se po žurnom postupku.</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Rješenje o profesionalnoj bolesti donosi nadležni regionalni ured HZZO-a, dok se protiv rješenja  može se podnijeti žalba Direkciji HZZO. Protiv drugostepenog rješenja Direkcije HZZO-a nije dopuštena žalba već se protiv njega može pokrenuti upravni spor.</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CE0810" w:rsidRDefault="004B5BC3" w:rsidP="004B5BC3">
      <w:pPr>
        <w:spacing w:after="0" w:line="240" w:lineRule="auto"/>
        <w:jc w:val="both"/>
        <w:rPr>
          <w:rFonts w:eastAsia="Times New Roman" w:cstheme="minorHAnsi"/>
          <w:b/>
          <w:bCs/>
          <w:sz w:val="24"/>
          <w:szCs w:val="24"/>
          <w:lang w:eastAsia="x-none"/>
        </w:rPr>
      </w:pPr>
      <w:r w:rsidRPr="00CE0810">
        <w:rPr>
          <w:rFonts w:eastAsia="Times New Roman" w:cstheme="minorHAnsi"/>
          <w:b/>
          <w:bCs/>
          <w:sz w:val="24"/>
          <w:szCs w:val="24"/>
          <w:lang w:eastAsia="x-none"/>
        </w:rPr>
        <w:t>Zaštita radnika koji su privremeno ili trajno nesposobni za rad zbog profesionalnih bolesti</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Odredbama Zakona o radu (u daljnjem tekstu ZOR) (NN 93/14, 127/17, 98/19) u čl. 38. jasno je propisano da radniku koji je obolio od profesionalne bolesti, za vrijeme privremene nesposobnosti za rad tijekom liječenja ili oporavka od ozljede na radu ili profesionalne bolesti, poslodavac ne može otkazati ugovor o radu. Nadalje,  profesionalna bolest ne smije štetno utjecati na napredovanje radnika i ostvarenje drugih prava i pogodnosti iz radnog odnosa ili u vezi s radnim odnosom (Čl. 39. ZOR).</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xml:space="preserve">Radnik koji je privremeno bio nesposoban za rad zbog profesionalne bolesti, a za kojega nakon liječenja, odnosno oporavka, ovlašteni liječnik, odnosno ovlašteno tijelo u skladu s posebnim propisom utvrdi da je sposoban za rad, ima pravo vratiti se na poslove na kojima je prethodno radio. </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Ako je prestala potreba za obavljanjem poslova na kojima je radnik prethodno radio, poslodavac mu je dužan ponuditi sklapanje ugovora o radu za obavljanje drugih odgovarajućih poslova, koji moraju, što je više moguće odgovarati poslovima na kojima je radnik prethodno radio. Nadalje, ako poslodavac nije u mogućnosti radniku ponuditi sklapanje ugovora o radu za obavljanje drugih odgovarajućih poslova ili ako radnik odbije ponuđenu izmjenu ugovora o radu, poslodavac mu može otkazati na način i pod uvjetima propisanim ZOR-om. Radnik kojemu je utvrđena profesionalna bolest ima pravo na dodatno stručno osposobljavanje, ako je došlo do promjene u tehnologiji ili načinu rada, kao i na sve druge pogodnosti koje proizlaze iz poboljšanih uvjeta rada na koje bi imao pravo (čl.40. ZOR-a).</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CE0810" w:rsidRDefault="004B5BC3" w:rsidP="004B5BC3">
      <w:pPr>
        <w:spacing w:after="0" w:line="240" w:lineRule="auto"/>
        <w:jc w:val="both"/>
        <w:rPr>
          <w:rFonts w:eastAsia="Times New Roman" w:cstheme="minorHAnsi"/>
          <w:b/>
          <w:bCs/>
          <w:sz w:val="24"/>
          <w:szCs w:val="24"/>
          <w:lang w:eastAsia="x-none"/>
        </w:rPr>
      </w:pPr>
      <w:r w:rsidRPr="00CE0810">
        <w:rPr>
          <w:rFonts w:eastAsia="Times New Roman" w:cstheme="minorHAnsi"/>
          <w:b/>
          <w:bCs/>
          <w:sz w:val="24"/>
          <w:szCs w:val="24"/>
          <w:lang w:eastAsia="x-none"/>
        </w:rPr>
        <w:t>Prava radnika na osnovu priznate profesionalne bolesti</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Nakon dijagnosticiranja i priznavanja profesionalne bolesti radnici mogu ostvariti određena prava iz osnova zdravstvenog osiguranja, mirovinskog osiguranja te prava iz obveznih odnosa.</w:t>
      </w:r>
    </w:p>
    <w:p w:rsidR="004B5BC3" w:rsidRPr="004B5BC3" w:rsidRDefault="004B5BC3" w:rsidP="004B5BC3">
      <w:pPr>
        <w:spacing w:after="0" w:line="240" w:lineRule="auto"/>
        <w:jc w:val="both"/>
        <w:rPr>
          <w:rFonts w:eastAsia="Times New Roman" w:cstheme="minorHAnsi"/>
          <w:sz w:val="24"/>
          <w:szCs w:val="24"/>
          <w:lang w:eastAsia="x-none"/>
        </w:rPr>
      </w:pPr>
    </w:p>
    <w:p w:rsidR="004B5BC3" w:rsidRDefault="004B5BC3" w:rsidP="004B5BC3">
      <w:pPr>
        <w:spacing w:after="0" w:line="240" w:lineRule="auto"/>
        <w:jc w:val="both"/>
        <w:rPr>
          <w:rFonts w:eastAsia="Times New Roman" w:cstheme="minorHAnsi"/>
          <w:b/>
          <w:bCs/>
          <w:sz w:val="24"/>
          <w:szCs w:val="24"/>
          <w:lang w:eastAsia="x-none"/>
        </w:rPr>
      </w:pPr>
      <w:r w:rsidRPr="00CE0810">
        <w:rPr>
          <w:rFonts w:eastAsia="Times New Roman" w:cstheme="minorHAnsi"/>
          <w:b/>
          <w:bCs/>
          <w:sz w:val="24"/>
          <w:szCs w:val="24"/>
          <w:lang w:eastAsia="x-none"/>
        </w:rPr>
        <w:t>Prava iz zdravstvenog osiguranja</w:t>
      </w:r>
    </w:p>
    <w:p w:rsidR="0054149B" w:rsidRPr="00CE0810" w:rsidRDefault="0054149B" w:rsidP="004B5BC3">
      <w:pPr>
        <w:spacing w:after="0" w:line="240" w:lineRule="auto"/>
        <w:jc w:val="both"/>
        <w:rPr>
          <w:rFonts w:eastAsia="Times New Roman" w:cstheme="minorHAnsi"/>
          <w:b/>
          <w:bCs/>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Prava iz osnovnog zdravstvenog osiguranja s osnova profesionalne bolesti, prema Zakonu o zdravstvenom osiguranju I propisima don</w:t>
      </w:r>
      <w:r w:rsidR="00CE0810">
        <w:rPr>
          <w:rFonts w:eastAsia="Times New Roman" w:cstheme="minorHAnsi"/>
          <w:sz w:val="24"/>
          <w:szCs w:val="24"/>
          <w:lang w:eastAsia="x-none"/>
        </w:rPr>
        <w:t>esenim</w:t>
      </w:r>
      <w:r w:rsidRPr="004B5BC3">
        <w:rPr>
          <w:rFonts w:eastAsia="Times New Roman" w:cstheme="minorHAnsi"/>
          <w:sz w:val="24"/>
          <w:szCs w:val="24"/>
          <w:lang w:eastAsia="x-none"/>
        </w:rPr>
        <w:t xml:space="preserve"> na osnovu tog zakona prije svega obuhvaćaju pravo na zdravstvenu zaštitu i pravo na novčane naknade.</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lastRenderedPageBreak/>
        <w:t>Pravo na zdravstvenu zaštitu obuhvaća pravo na: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primarnu zdravstvenu zaštitu</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specijalističko-</w:t>
      </w:r>
      <w:proofErr w:type="spellStart"/>
      <w:r w:rsidRPr="004B5BC3">
        <w:rPr>
          <w:rFonts w:eastAsia="Times New Roman" w:cstheme="minorHAnsi"/>
          <w:sz w:val="24"/>
          <w:szCs w:val="24"/>
          <w:lang w:eastAsia="x-none"/>
        </w:rPr>
        <w:t>konzuilijarnu</w:t>
      </w:r>
      <w:proofErr w:type="spellEnd"/>
      <w:r w:rsidRPr="004B5BC3">
        <w:rPr>
          <w:rFonts w:eastAsia="Times New Roman" w:cstheme="minorHAnsi"/>
          <w:sz w:val="24"/>
          <w:szCs w:val="24"/>
          <w:lang w:eastAsia="x-none"/>
        </w:rPr>
        <w:t xml:space="preserve"> zaštitu</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bolničku zdravstvenu zaštitu</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pravo na korištenje lijekova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pravo na stomatološko-</w:t>
      </w:r>
      <w:proofErr w:type="spellStart"/>
      <w:r w:rsidRPr="004B5BC3">
        <w:rPr>
          <w:rFonts w:eastAsia="Times New Roman" w:cstheme="minorHAnsi"/>
          <w:sz w:val="24"/>
          <w:szCs w:val="24"/>
          <w:lang w:eastAsia="x-none"/>
        </w:rPr>
        <w:t>protetsku</w:t>
      </w:r>
      <w:proofErr w:type="spellEnd"/>
      <w:r w:rsidRPr="004B5BC3">
        <w:rPr>
          <w:rFonts w:eastAsia="Times New Roman" w:cstheme="minorHAnsi"/>
          <w:sz w:val="24"/>
          <w:szCs w:val="24"/>
          <w:lang w:eastAsia="x-none"/>
        </w:rPr>
        <w:t xml:space="preserve"> pomoć</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pravo na ortopedska pomagala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Na temelju tako priznate profesionalne bolesti radnici imaju pravo u sustavu obveznog zdravstvenog osiguranja na naknadu plaće za vrijeme privremene nesposobnosti za rad u visini od 100 posto osnovice za naknadu utvrđenu u skladu sa Zakonom o obveznom zdravstvenom osiguranju i Pravilniku o pravima, uvjetima i načinu ostvarivanja prava iz obveznog zdravstvenog osiguranja u slučaju ozljede na radu i profesionalne bolesti u maksimalnom trajanju od 18 mjeseci po istoj dijagnozi, bez prekida.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Nakon isteka tog roka ostvarujete pravo na naknadu plaće u iznosu od 50 posto zadnje isplaćene naknade plaće na ime te privremene nesposobnosti dok za privremenu nesposobnost postoji medicinska indikacija.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Sukladno tim aktima, radnik ima i pravo na naknadu troškova prijevoza u vezi s korištenjem prava na zdravstvenu zaštitu, kao i naknadu pogrebnih troškova.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Ova prava se ostvaruju pri Hrvatskom zavodu za zdravstveno osiguranje.</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CE0810" w:rsidRDefault="004B5BC3" w:rsidP="004B5BC3">
      <w:pPr>
        <w:spacing w:after="0" w:line="240" w:lineRule="auto"/>
        <w:jc w:val="both"/>
        <w:rPr>
          <w:rFonts w:eastAsia="Times New Roman" w:cstheme="minorHAnsi"/>
          <w:b/>
          <w:bCs/>
          <w:sz w:val="24"/>
          <w:szCs w:val="24"/>
          <w:lang w:eastAsia="x-none"/>
        </w:rPr>
      </w:pPr>
      <w:r w:rsidRPr="00CE0810">
        <w:rPr>
          <w:rFonts w:eastAsia="Times New Roman" w:cstheme="minorHAnsi"/>
          <w:b/>
          <w:bCs/>
          <w:sz w:val="24"/>
          <w:szCs w:val="24"/>
          <w:lang w:eastAsia="x-none"/>
        </w:rPr>
        <w:t>Prava iz mirovinskog osiguranja</w:t>
      </w:r>
    </w:p>
    <w:p w:rsidR="004B5BC3" w:rsidRPr="004B5BC3" w:rsidRDefault="004B5BC3" w:rsidP="004B5BC3">
      <w:pPr>
        <w:spacing w:after="0" w:line="240" w:lineRule="auto"/>
        <w:jc w:val="both"/>
        <w:rPr>
          <w:rFonts w:eastAsia="Times New Roman" w:cstheme="minorHAnsi"/>
          <w:sz w:val="24"/>
          <w:szCs w:val="24"/>
          <w:lang w:eastAsia="x-none"/>
        </w:rPr>
      </w:pP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Ako profesionalna bolest trajno smanjuje radnu sposobnost, u sustavu mirovinskog osiguranja radnik može ostvariti povoljnije financijske uvjete pri određivanju visine invalidske mirovine.</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Na temelju priznate profesionalne bolesti može, ovisno o težini bolesti, u sustavu mirovinskog osiguranja ostvariti pravo na financijsku nadoknadu zbog tjelesnog oštećenja.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Nadalje, u ostvarivanju prava iz mirovinskog osiguranja mogu se pokrenuti I posebni postupci:</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postupak utvrđivanja invalidnosti</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postupak utvrđivanja tjelesnog oštećenja</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postupak utvrđivanja opće nesposobnosti za rad</w:t>
      </w:r>
    </w:p>
    <w:p w:rsidR="004B5BC3" w:rsidRPr="004B5BC3"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 postupak za pokretanje prava na profesionalnu rehabilitaciji</w:t>
      </w:r>
    </w:p>
    <w:p w:rsidR="004B5BC3" w:rsidRPr="00251B35" w:rsidRDefault="004B5BC3" w:rsidP="004B5BC3">
      <w:pPr>
        <w:spacing w:after="0" w:line="240" w:lineRule="auto"/>
        <w:jc w:val="both"/>
        <w:rPr>
          <w:rFonts w:eastAsia="Times New Roman" w:cstheme="minorHAnsi"/>
          <w:sz w:val="24"/>
          <w:szCs w:val="24"/>
          <w:lang w:eastAsia="x-none"/>
        </w:rPr>
      </w:pPr>
      <w:r w:rsidRPr="004B5BC3">
        <w:rPr>
          <w:rFonts w:eastAsia="Times New Roman" w:cstheme="minorHAnsi"/>
          <w:sz w:val="24"/>
          <w:szCs w:val="24"/>
          <w:lang w:eastAsia="x-none"/>
        </w:rPr>
        <w:t>Ova prava se ostvaruju pri Hrvatskom zavodu za mirovinsko osiguranje.</w:t>
      </w:r>
    </w:p>
    <w:bookmarkEnd w:id="9"/>
    <w:p w:rsidR="00251B35" w:rsidRDefault="00251B35" w:rsidP="00722C3C">
      <w:pPr>
        <w:spacing w:after="0" w:line="240" w:lineRule="auto"/>
        <w:jc w:val="both"/>
        <w:rPr>
          <w:rFonts w:eastAsia="Times New Roman" w:cstheme="minorHAnsi"/>
          <w:sz w:val="24"/>
          <w:szCs w:val="24"/>
          <w:lang w:eastAsia="x-none"/>
        </w:rPr>
      </w:pPr>
    </w:p>
    <w:p w:rsidR="00831D4A" w:rsidRPr="00722C3C" w:rsidRDefault="00831D4A" w:rsidP="00722C3C">
      <w:pPr>
        <w:numPr>
          <w:ilvl w:val="0"/>
          <w:numId w:val="8"/>
        </w:numPr>
        <w:spacing w:after="200" w:line="276" w:lineRule="auto"/>
        <w:jc w:val="both"/>
        <w:rPr>
          <w:rFonts w:eastAsia="Calibri" w:cstheme="minorHAnsi"/>
          <w:b/>
          <w:i/>
          <w:vanish/>
          <w:color w:val="FF0000"/>
          <w:sz w:val="24"/>
          <w:szCs w:val="24"/>
        </w:rPr>
      </w:pPr>
    </w:p>
    <w:p w:rsidR="00831D4A" w:rsidRPr="00722C3C" w:rsidRDefault="00831D4A" w:rsidP="00722C3C">
      <w:pPr>
        <w:numPr>
          <w:ilvl w:val="1"/>
          <w:numId w:val="8"/>
        </w:numPr>
        <w:spacing w:after="200" w:line="276" w:lineRule="auto"/>
        <w:jc w:val="both"/>
        <w:rPr>
          <w:rFonts w:eastAsia="Calibri" w:cstheme="minorHAnsi"/>
          <w:b/>
          <w:i/>
          <w:vanish/>
          <w:color w:val="FF0000"/>
          <w:sz w:val="24"/>
          <w:szCs w:val="24"/>
        </w:rPr>
      </w:pPr>
    </w:p>
    <w:p w:rsidR="00831D4A" w:rsidRPr="00722C3C" w:rsidRDefault="00831D4A" w:rsidP="00722C3C">
      <w:pPr>
        <w:numPr>
          <w:ilvl w:val="1"/>
          <w:numId w:val="8"/>
        </w:numPr>
        <w:spacing w:after="200" w:line="276" w:lineRule="auto"/>
        <w:jc w:val="both"/>
        <w:rPr>
          <w:rFonts w:eastAsia="Calibri" w:cstheme="minorHAnsi"/>
          <w:b/>
          <w:i/>
          <w:vanish/>
          <w:color w:val="FF0000"/>
          <w:sz w:val="24"/>
          <w:szCs w:val="24"/>
        </w:rPr>
      </w:pPr>
    </w:p>
    <w:p w:rsidR="00831D4A" w:rsidRPr="00722C3C" w:rsidRDefault="00831D4A" w:rsidP="00722C3C">
      <w:pPr>
        <w:numPr>
          <w:ilvl w:val="2"/>
          <w:numId w:val="8"/>
        </w:numPr>
        <w:spacing w:after="200" w:line="276" w:lineRule="auto"/>
        <w:jc w:val="both"/>
        <w:rPr>
          <w:rFonts w:eastAsia="Calibri" w:cstheme="minorHAnsi"/>
          <w:b/>
          <w:i/>
          <w:vanish/>
          <w:color w:val="FF0000"/>
          <w:sz w:val="24"/>
          <w:szCs w:val="24"/>
        </w:rPr>
      </w:pPr>
    </w:p>
    <w:p w:rsidR="00831D4A" w:rsidRPr="00722C3C" w:rsidRDefault="00831D4A" w:rsidP="00722C3C">
      <w:pPr>
        <w:numPr>
          <w:ilvl w:val="0"/>
          <w:numId w:val="12"/>
        </w:numPr>
        <w:spacing w:after="200" w:line="276" w:lineRule="auto"/>
        <w:jc w:val="both"/>
        <w:rPr>
          <w:rFonts w:eastAsia="Calibri" w:cstheme="minorHAnsi"/>
          <w:b/>
          <w:i/>
          <w:vanish/>
          <w:color w:val="FF0000"/>
          <w:sz w:val="24"/>
          <w:szCs w:val="24"/>
        </w:rPr>
      </w:pPr>
    </w:p>
    <w:p w:rsidR="00831D4A" w:rsidRPr="00722C3C" w:rsidRDefault="00831D4A" w:rsidP="00722C3C">
      <w:pPr>
        <w:numPr>
          <w:ilvl w:val="1"/>
          <w:numId w:val="12"/>
        </w:numPr>
        <w:spacing w:after="200" w:line="276" w:lineRule="auto"/>
        <w:jc w:val="both"/>
        <w:rPr>
          <w:rFonts w:eastAsia="Calibri" w:cstheme="minorHAnsi"/>
          <w:b/>
          <w:i/>
          <w:vanish/>
          <w:color w:val="FF0000"/>
          <w:sz w:val="24"/>
          <w:szCs w:val="24"/>
        </w:rPr>
      </w:pPr>
    </w:p>
    <w:p w:rsidR="00831D4A" w:rsidRPr="00722C3C" w:rsidRDefault="00831D4A" w:rsidP="00722C3C">
      <w:pPr>
        <w:numPr>
          <w:ilvl w:val="1"/>
          <w:numId w:val="12"/>
        </w:numPr>
        <w:spacing w:after="200" w:line="276" w:lineRule="auto"/>
        <w:jc w:val="both"/>
        <w:rPr>
          <w:rFonts w:eastAsia="Calibri" w:cstheme="minorHAnsi"/>
          <w:b/>
          <w:i/>
          <w:vanish/>
          <w:color w:val="FF0000"/>
          <w:sz w:val="24"/>
          <w:szCs w:val="24"/>
        </w:rPr>
      </w:pPr>
    </w:p>
    <w:p w:rsidR="00831D4A" w:rsidRPr="00722C3C" w:rsidRDefault="00831D4A" w:rsidP="00722C3C">
      <w:pPr>
        <w:numPr>
          <w:ilvl w:val="1"/>
          <w:numId w:val="12"/>
        </w:numPr>
        <w:spacing w:after="200" w:line="276" w:lineRule="auto"/>
        <w:jc w:val="both"/>
        <w:rPr>
          <w:rFonts w:eastAsia="Calibri" w:cstheme="minorHAnsi"/>
          <w:b/>
          <w:i/>
          <w:vanish/>
          <w:color w:val="FF0000"/>
          <w:sz w:val="24"/>
          <w:szCs w:val="24"/>
        </w:rPr>
      </w:pPr>
    </w:p>
    <w:p w:rsidR="00831D4A" w:rsidRPr="00722C3C" w:rsidRDefault="00831D4A" w:rsidP="00722C3C">
      <w:pPr>
        <w:spacing w:after="200" w:line="276" w:lineRule="auto"/>
        <w:jc w:val="both"/>
        <w:rPr>
          <w:rFonts w:eastAsia="Calibri" w:cstheme="minorHAnsi"/>
          <w:b/>
          <w:iCs/>
          <w:sz w:val="24"/>
          <w:szCs w:val="24"/>
        </w:rPr>
      </w:pPr>
      <w:r w:rsidRPr="00722C3C">
        <w:rPr>
          <w:rFonts w:eastAsia="Calibri" w:cstheme="minorHAnsi"/>
          <w:b/>
          <w:iCs/>
          <w:sz w:val="24"/>
          <w:szCs w:val="24"/>
        </w:rPr>
        <w:t>Dinamika učestalosti profesionalnih bolesti u proteklom razdoblju</w:t>
      </w:r>
    </w:p>
    <w:p w:rsidR="00722C3C" w:rsidRDefault="00831D4A" w:rsidP="00722C3C">
      <w:pPr>
        <w:spacing w:after="0" w:line="240" w:lineRule="auto"/>
        <w:ind w:right="-57"/>
        <w:jc w:val="both"/>
        <w:rPr>
          <w:rFonts w:eastAsia="Calibri" w:cstheme="minorHAnsi"/>
          <w:sz w:val="24"/>
          <w:szCs w:val="24"/>
        </w:rPr>
      </w:pPr>
      <w:r w:rsidRPr="00722C3C">
        <w:rPr>
          <w:rFonts w:eastAsia="Calibri" w:cstheme="minorHAnsi"/>
          <w:sz w:val="24"/>
          <w:szCs w:val="24"/>
        </w:rPr>
        <w:t>U osmogodišnjem razdoblju ukupan broj profesionalnih bolesti od maksimalnih 488 u 2011. godini postupno pada kroz slijedećih par godina do ukupno 1</w:t>
      </w:r>
      <w:r w:rsidR="004B5BC3">
        <w:rPr>
          <w:rFonts w:eastAsia="Calibri" w:cstheme="minorHAnsi"/>
          <w:sz w:val="24"/>
          <w:szCs w:val="24"/>
        </w:rPr>
        <w:t>06</w:t>
      </w:r>
      <w:r w:rsidRPr="00722C3C">
        <w:rPr>
          <w:rFonts w:eastAsia="Calibri" w:cstheme="minorHAnsi"/>
          <w:sz w:val="24"/>
          <w:szCs w:val="24"/>
        </w:rPr>
        <w:t xml:space="preserve"> u 2015. godini, da bi se u 2016. ponovno pratio lagani porast broja na 1</w:t>
      </w:r>
      <w:r w:rsidR="00345511">
        <w:rPr>
          <w:rFonts w:eastAsia="Calibri" w:cstheme="minorHAnsi"/>
          <w:sz w:val="24"/>
          <w:szCs w:val="24"/>
        </w:rPr>
        <w:t xml:space="preserve">46 </w:t>
      </w:r>
      <w:r w:rsidRPr="00722C3C">
        <w:rPr>
          <w:rFonts w:eastAsia="Calibri" w:cstheme="minorHAnsi"/>
          <w:sz w:val="24"/>
          <w:szCs w:val="24"/>
        </w:rPr>
        <w:t>slučaja, u 2017. godini 1</w:t>
      </w:r>
      <w:r w:rsidR="00345511">
        <w:rPr>
          <w:rFonts w:eastAsia="Calibri" w:cstheme="minorHAnsi"/>
          <w:sz w:val="24"/>
          <w:szCs w:val="24"/>
        </w:rPr>
        <w:t>63</w:t>
      </w:r>
      <w:r w:rsidRPr="00722C3C">
        <w:rPr>
          <w:rFonts w:eastAsia="Calibri" w:cstheme="minorHAnsi"/>
          <w:sz w:val="24"/>
          <w:szCs w:val="24"/>
        </w:rPr>
        <w:t xml:space="preserve"> slučaja, te u 2018. lagani pad na 1</w:t>
      </w:r>
      <w:r w:rsidR="00345511">
        <w:rPr>
          <w:rFonts w:eastAsia="Calibri" w:cstheme="minorHAnsi"/>
          <w:sz w:val="24"/>
          <w:szCs w:val="24"/>
        </w:rPr>
        <w:t>23</w:t>
      </w:r>
      <w:r w:rsidRPr="00722C3C">
        <w:rPr>
          <w:rFonts w:eastAsia="Calibri" w:cstheme="minorHAnsi"/>
          <w:sz w:val="24"/>
          <w:szCs w:val="24"/>
        </w:rPr>
        <w:t xml:space="preserve"> slučaja  i 1</w:t>
      </w:r>
      <w:r w:rsidR="00345511">
        <w:rPr>
          <w:rFonts w:eastAsia="Calibri" w:cstheme="minorHAnsi"/>
          <w:sz w:val="24"/>
          <w:szCs w:val="24"/>
        </w:rPr>
        <w:t>17</w:t>
      </w:r>
      <w:r w:rsidRPr="00722C3C">
        <w:rPr>
          <w:rFonts w:eastAsia="Calibri" w:cstheme="minorHAnsi"/>
          <w:sz w:val="24"/>
          <w:szCs w:val="24"/>
        </w:rPr>
        <w:t xml:space="preserve"> slučaja u 2019. godini</w:t>
      </w:r>
      <w:r w:rsidR="00722C3C">
        <w:rPr>
          <w:rFonts w:eastAsia="Calibri" w:cstheme="minorHAnsi"/>
          <w:sz w:val="24"/>
          <w:szCs w:val="24"/>
        </w:rPr>
        <w:t xml:space="preserve"> (</w:t>
      </w:r>
      <w:r w:rsidR="00370B4D">
        <w:rPr>
          <w:rFonts w:eastAsia="Calibri" w:cstheme="minorHAnsi"/>
          <w:sz w:val="24"/>
          <w:szCs w:val="24"/>
        </w:rPr>
        <w:t xml:space="preserve">razdoblje 2015.-2019. prikazano na </w:t>
      </w:r>
      <w:r w:rsidR="00722C3C">
        <w:rPr>
          <w:rFonts w:eastAsia="Calibri" w:cstheme="minorHAnsi"/>
          <w:sz w:val="24"/>
          <w:szCs w:val="24"/>
        </w:rPr>
        <w:t>Slika1.)</w:t>
      </w:r>
      <w:r w:rsidRPr="00722C3C">
        <w:rPr>
          <w:rFonts w:eastAsia="Calibri" w:cstheme="minorHAnsi"/>
          <w:sz w:val="24"/>
          <w:szCs w:val="24"/>
        </w:rPr>
        <w:t>. Razloge za takvu dinamiku ponajprije treba tražiti u strukturi registriranih dijagnoza kojima je utvrđena profesionalna etiologija. Naime, navedeni broj obuhvaća sve profesionalne bolesti koje su priznate u sustavu zdravstvenog osiguranja, što znači da su uključene i profesionalne bolesti koje su nastale kao posljedica izloženosti azbestnim vlaknima</w:t>
      </w:r>
      <w:r w:rsidR="00722C3C">
        <w:rPr>
          <w:rFonts w:eastAsia="Calibri" w:cstheme="minorHAnsi"/>
          <w:sz w:val="24"/>
          <w:szCs w:val="24"/>
        </w:rPr>
        <w:t xml:space="preserve"> (slika2.)</w:t>
      </w:r>
      <w:r w:rsidRPr="00722C3C">
        <w:rPr>
          <w:rFonts w:eastAsia="Calibri" w:cstheme="minorHAnsi"/>
          <w:sz w:val="24"/>
          <w:szCs w:val="24"/>
        </w:rPr>
        <w:t>.</w:t>
      </w:r>
    </w:p>
    <w:p w:rsidR="00831D4A" w:rsidRDefault="00831D4A" w:rsidP="00722C3C">
      <w:pPr>
        <w:jc w:val="both"/>
        <w:rPr>
          <w:rFonts w:eastAsia="Calibri" w:cstheme="minorHAnsi"/>
          <w:sz w:val="24"/>
          <w:szCs w:val="24"/>
        </w:rPr>
      </w:pPr>
    </w:p>
    <w:p w:rsidR="0054149B" w:rsidRDefault="0054149B" w:rsidP="00722C3C">
      <w:pPr>
        <w:jc w:val="both"/>
        <w:rPr>
          <w:rFonts w:eastAsia="Calibri" w:cstheme="minorHAnsi"/>
          <w:sz w:val="24"/>
          <w:szCs w:val="24"/>
        </w:rPr>
      </w:pPr>
    </w:p>
    <w:p w:rsidR="00345511" w:rsidRDefault="00345511" w:rsidP="00722C3C">
      <w:pPr>
        <w:jc w:val="both"/>
        <w:rPr>
          <w:rFonts w:eastAsia="Calibri" w:cstheme="minorHAnsi"/>
          <w:sz w:val="24"/>
          <w:szCs w:val="24"/>
        </w:rPr>
      </w:pPr>
      <w:r>
        <w:rPr>
          <w:rFonts w:eastAsia="Calibri" w:cstheme="minorHAnsi"/>
          <w:sz w:val="24"/>
          <w:szCs w:val="24"/>
        </w:rPr>
        <w:lastRenderedPageBreak/>
        <w:t>Slika1.: Ukupan broj prijavljenih i priznatih profesionalnih bolesti u Republici Hrvatskoj, 2015.-2019.</w:t>
      </w:r>
    </w:p>
    <w:p w:rsidR="00CA32AB" w:rsidRPr="00722C3C" w:rsidRDefault="00370B4D" w:rsidP="00722C3C">
      <w:pPr>
        <w:jc w:val="both"/>
        <w:rPr>
          <w:rFonts w:eastAsia="Calibri" w:cstheme="minorHAnsi"/>
          <w:sz w:val="24"/>
          <w:szCs w:val="24"/>
        </w:rPr>
      </w:pPr>
      <w:r>
        <w:rPr>
          <w:noProof/>
        </w:rPr>
        <w:drawing>
          <wp:inline distT="0" distB="0" distL="0" distR="0" wp14:anchorId="56A7540C" wp14:editId="596D03D6">
            <wp:extent cx="5057775" cy="2743200"/>
            <wp:effectExtent l="0" t="0" r="9525" b="0"/>
            <wp:docPr id="1" name="Grafikon 1">
              <a:extLst xmlns:a="http://schemas.openxmlformats.org/drawingml/2006/main">
                <a:ext uri="{FF2B5EF4-FFF2-40B4-BE49-F238E27FC236}">
                  <a16:creationId xmlns:a16="http://schemas.microsoft.com/office/drawing/2014/main" id="{9BC39E2A-22F0-4FBC-A917-854F4DF2C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5511" w:rsidRDefault="00345511" w:rsidP="00893263">
      <w:pPr>
        <w:jc w:val="both"/>
        <w:rPr>
          <w:rFonts w:eastAsia="Calibri" w:cstheme="minorHAnsi"/>
          <w:sz w:val="24"/>
          <w:szCs w:val="24"/>
        </w:rPr>
      </w:pPr>
      <w:bookmarkStart w:id="10" w:name="_Hlk43105338"/>
      <w:r>
        <w:rPr>
          <w:rFonts w:eastAsia="Calibri" w:cstheme="minorHAnsi"/>
          <w:sz w:val="24"/>
          <w:szCs w:val="24"/>
        </w:rPr>
        <w:t>Izvor: HZZO</w:t>
      </w:r>
    </w:p>
    <w:bookmarkEnd w:id="10"/>
    <w:p w:rsidR="00893263" w:rsidRPr="00893263" w:rsidRDefault="00893263" w:rsidP="00893263">
      <w:pPr>
        <w:jc w:val="both"/>
        <w:rPr>
          <w:rFonts w:eastAsia="Calibri" w:cstheme="minorHAnsi"/>
          <w:sz w:val="24"/>
          <w:szCs w:val="24"/>
        </w:rPr>
      </w:pPr>
      <w:r w:rsidRPr="00893263">
        <w:rPr>
          <w:rFonts w:eastAsia="Calibri" w:cstheme="minorHAnsi"/>
          <w:sz w:val="24"/>
          <w:szCs w:val="24"/>
        </w:rPr>
        <w:t xml:space="preserve">U Republici Hrvatskoj priznaje se više od 74 % svih pristiglih zahtjeva za priznavanje profesionalnih bolesti. Postotak prihvaćenih zahtjeva, odnosno broj priznatih profesionalnih bolesti u odnosu na broj zahtjeva, je različit u pojedinim europskim zemljama, ali kod većine ne prelazi 50 %, osim u Francuskoj gdje doseže 75 % (Walters, 2007., </w:t>
      </w:r>
      <w:proofErr w:type="spellStart"/>
      <w:r w:rsidRPr="00893263">
        <w:rPr>
          <w:rFonts w:eastAsia="Calibri" w:cstheme="minorHAnsi"/>
          <w:sz w:val="24"/>
          <w:szCs w:val="24"/>
        </w:rPr>
        <w:t>Bogadi</w:t>
      </w:r>
      <w:proofErr w:type="spellEnd"/>
      <w:r w:rsidRPr="00893263">
        <w:rPr>
          <w:rFonts w:eastAsia="Calibri" w:cstheme="minorHAnsi"/>
          <w:sz w:val="24"/>
          <w:szCs w:val="24"/>
        </w:rPr>
        <w:t>- Šare, 2014.) .</w:t>
      </w:r>
    </w:p>
    <w:p w:rsidR="00831D4A" w:rsidRPr="00722C3C" w:rsidRDefault="00893263" w:rsidP="00893263">
      <w:pPr>
        <w:jc w:val="both"/>
        <w:rPr>
          <w:rFonts w:eastAsia="Calibri" w:cstheme="minorHAnsi"/>
          <w:sz w:val="24"/>
          <w:szCs w:val="24"/>
        </w:rPr>
      </w:pPr>
      <w:r w:rsidRPr="00893263">
        <w:rPr>
          <w:rFonts w:eastAsia="Calibri" w:cstheme="minorHAnsi"/>
          <w:sz w:val="24"/>
          <w:szCs w:val="24"/>
        </w:rPr>
        <w:t>Najčešći uzrok nepriznavanja profesionalnih bolesti u Republici Hrvatskoj je manjak dokaza o radnoj ekspoziciji. Veliki problem je loša suradnja s poslodavcima koji ne žele dostaviti sve relevantne podatke o radnom mjestu radnika.</w:t>
      </w:r>
    </w:p>
    <w:p w:rsidR="00831D4A" w:rsidRPr="00722C3C" w:rsidRDefault="00345511" w:rsidP="00722C3C">
      <w:pPr>
        <w:rPr>
          <w:rFonts w:eastAsia="Calibri" w:cstheme="minorHAnsi"/>
          <w:iCs/>
          <w:sz w:val="24"/>
          <w:szCs w:val="24"/>
        </w:rPr>
      </w:pPr>
      <w:r w:rsidRPr="00345511">
        <w:rPr>
          <w:rFonts w:eastAsia="Calibri" w:cstheme="minorHAnsi"/>
          <w:iCs/>
          <w:sz w:val="24"/>
          <w:szCs w:val="24"/>
        </w:rPr>
        <w:t xml:space="preserve">Slika </w:t>
      </w:r>
      <w:r>
        <w:rPr>
          <w:rFonts w:eastAsia="Calibri" w:cstheme="minorHAnsi"/>
          <w:iCs/>
          <w:sz w:val="24"/>
          <w:szCs w:val="24"/>
        </w:rPr>
        <w:t>2</w:t>
      </w:r>
      <w:r w:rsidRPr="00345511">
        <w:rPr>
          <w:rFonts w:eastAsia="Calibri" w:cstheme="minorHAnsi"/>
          <w:iCs/>
          <w:sz w:val="24"/>
          <w:szCs w:val="24"/>
        </w:rPr>
        <w:t xml:space="preserve">.. Udio profesionalnih bolesti uzrokovanih azbestom i ostalih profesionalnih bolesti  u posljednjih </w:t>
      </w:r>
      <w:r>
        <w:rPr>
          <w:rFonts w:eastAsia="Calibri" w:cstheme="minorHAnsi"/>
          <w:iCs/>
          <w:sz w:val="24"/>
          <w:szCs w:val="24"/>
        </w:rPr>
        <w:t>pet</w:t>
      </w:r>
      <w:r w:rsidRPr="00345511">
        <w:rPr>
          <w:rFonts w:eastAsia="Calibri" w:cstheme="minorHAnsi"/>
          <w:iCs/>
          <w:sz w:val="24"/>
          <w:szCs w:val="24"/>
        </w:rPr>
        <w:t xml:space="preserve"> godina</w:t>
      </w:r>
    </w:p>
    <w:p w:rsidR="00831D4A" w:rsidRPr="00722C3C" w:rsidRDefault="00370B4D" w:rsidP="00722C3C">
      <w:pPr>
        <w:jc w:val="both"/>
        <w:rPr>
          <w:rFonts w:eastAsia="Calibri" w:cstheme="minorHAnsi"/>
          <w:sz w:val="24"/>
          <w:szCs w:val="24"/>
        </w:rPr>
      </w:pPr>
      <w:r>
        <w:rPr>
          <w:noProof/>
        </w:rPr>
        <w:drawing>
          <wp:inline distT="0" distB="0" distL="0" distR="0" wp14:anchorId="25311A94" wp14:editId="67D57435">
            <wp:extent cx="4572000" cy="2743200"/>
            <wp:effectExtent l="0" t="0" r="0" b="0"/>
            <wp:docPr id="2" name="Grafikon 2">
              <a:extLst xmlns:a="http://schemas.openxmlformats.org/drawingml/2006/main">
                <a:ext uri="{FF2B5EF4-FFF2-40B4-BE49-F238E27FC236}">
                  <a16:creationId xmlns:a16="http://schemas.microsoft.com/office/drawing/2014/main" id="{A34E99DB-03CA-4465-B3BD-026FF9F6B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511" w:rsidRDefault="00345511" w:rsidP="00345511">
      <w:pPr>
        <w:spacing w:after="0" w:line="240" w:lineRule="auto"/>
        <w:rPr>
          <w:rFonts w:eastAsia="Calibri" w:cstheme="minorHAnsi"/>
          <w:iCs/>
          <w:sz w:val="24"/>
          <w:szCs w:val="24"/>
        </w:rPr>
      </w:pPr>
      <w:r>
        <w:rPr>
          <w:rFonts w:eastAsia="Calibri" w:cstheme="minorHAnsi"/>
          <w:iCs/>
          <w:sz w:val="24"/>
          <w:szCs w:val="24"/>
        </w:rPr>
        <w:t>Izvor: HZZO i HZJZ</w:t>
      </w:r>
    </w:p>
    <w:p w:rsidR="00893263" w:rsidRDefault="00893263" w:rsidP="00722C3C">
      <w:pPr>
        <w:spacing w:after="0" w:line="240" w:lineRule="auto"/>
        <w:jc w:val="both"/>
        <w:rPr>
          <w:rFonts w:eastAsia="Calibri" w:cstheme="minorHAnsi"/>
          <w:iCs/>
          <w:sz w:val="24"/>
          <w:szCs w:val="24"/>
        </w:rPr>
      </w:pPr>
    </w:p>
    <w:p w:rsidR="00A348AE" w:rsidRPr="00722C3C" w:rsidRDefault="00A348AE" w:rsidP="00722C3C">
      <w:pPr>
        <w:spacing w:after="0" w:line="240" w:lineRule="auto"/>
        <w:jc w:val="both"/>
        <w:rPr>
          <w:rFonts w:eastAsia="Times New Roman" w:cstheme="minorHAnsi"/>
          <w:b/>
          <w:bCs/>
          <w:sz w:val="24"/>
          <w:szCs w:val="24"/>
          <w:lang w:eastAsia="x-none"/>
        </w:rPr>
      </w:pPr>
      <w:bookmarkStart w:id="11" w:name="_Hlk41838303"/>
      <w:r w:rsidRPr="00722C3C">
        <w:rPr>
          <w:rFonts w:eastAsia="Times New Roman" w:cstheme="minorHAnsi"/>
          <w:b/>
          <w:bCs/>
          <w:sz w:val="24"/>
          <w:szCs w:val="24"/>
          <w:lang w:eastAsia="x-none"/>
        </w:rPr>
        <w:t xml:space="preserve">Smjernice za postupak </w:t>
      </w:r>
      <w:bookmarkStart w:id="12" w:name="_Hlk41634823"/>
      <w:r w:rsidRPr="00722C3C">
        <w:rPr>
          <w:rFonts w:eastAsia="Times New Roman" w:cstheme="minorHAnsi"/>
          <w:b/>
          <w:bCs/>
          <w:sz w:val="24"/>
          <w:szCs w:val="24"/>
          <w:lang w:eastAsia="x-none"/>
        </w:rPr>
        <w:t>prijave profesionalne bolesti uzrokovane zarazom COVID-19</w:t>
      </w:r>
      <w:bookmarkEnd w:id="12"/>
    </w:p>
    <w:bookmarkEnd w:id="11"/>
    <w:p w:rsidR="00A7058B" w:rsidRPr="00722C3C" w:rsidRDefault="00A7058B" w:rsidP="00722C3C">
      <w:pPr>
        <w:autoSpaceDE w:val="0"/>
        <w:autoSpaceDN w:val="0"/>
        <w:adjustRightInd w:val="0"/>
        <w:spacing w:after="0" w:line="240" w:lineRule="auto"/>
        <w:jc w:val="both"/>
        <w:rPr>
          <w:rFonts w:eastAsia="Calibri" w:cstheme="minorHAnsi"/>
          <w:sz w:val="24"/>
          <w:szCs w:val="24"/>
        </w:rPr>
      </w:pPr>
    </w:p>
    <w:p w:rsidR="00A7058B" w:rsidRPr="00722C3C" w:rsidRDefault="00C50896"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Obzirom da su zdravstveni radnici izloženi specifičnim opasnostima, štetnostima i naporima prilikom obavljanju poslova svojih radnih mjesta, koji uključuju  i kontakt s oboljelim osobama, samim time spadaju u skupinu zanimanja s povećanim rizikom od nastanka pojedinih profesionalnih bolesti, sindikati koju djeluju u zdravstvenoj djelatnosti u Republici Hrvatskoj, početkom mjeseca ožujka 2020. godine, pokrenuli su inicijativu za izmjenu Pravilnika o pravima, uvjetima i načinu ostvarivanja prava iz obveznog zdravstvenog osiguranja u slučaju ozljede na radu i profesionalne bolesti, a sve u cilju priznavanja</w:t>
      </w:r>
      <w:r w:rsidR="00CF497B" w:rsidRPr="00722C3C">
        <w:rPr>
          <w:rFonts w:eastAsia="Calibri" w:cstheme="minorHAnsi"/>
          <w:sz w:val="24"/>
          <w:szCs w:val="24"/>
        </w:rPr>
        <w:t xml:space="preserve"> profesionalne bolesti uzrokovane zarazom COVID-19.</w:t>
      </w:r>
    </w:p>
    <w:p w:rsidR="00C824EE" w:rsidRPr="00722C3C" w:rsidRDefault="00C824EE"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Uvažavajući sindikalnu i strukovnu inicijativu, Upravno vijeće Hrvatskog zavoda za zdravstveno osiguranje, uz suglasnost ministra nadležnog za zdravstvo, na 55. izvanrednoj sjednici održanoj 16. ožujka 2020. godine donijelo je Pravilnik o izmjenama Pravilnika o pravima, uvjetima i načinu ostvarivanja prava iz obveznog zdravstvenog osiguranja u slučaju ozljede na radu i profesionalne bolesti, koji je stupio na snagu dana 1.4.2020. godine, kada je objavljen u Narodnim novinama br. 39/20, te je na taj način omogućen postupak prijave profesionalne bolesti uzrokovane zarazom COVID-19.</w:t>
      </w:r>
    </w:p>
    <w:p w:rsidR="00C824EE" w:rsidRPr="00722C3C" w:rsidRDefault="00C824EE"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Kao što je već spomenuto, profesionalnim bolestima smatraju se bolesti utvrđene u Listi profesionalnih bolesti</w:t>
      </w:r>
      <w:r w:rsidR="0061685F" w:rsidRPr="00722C3C">
        <w:rPr>
          <w:rFonts w:eastAsia="Calibri" w:cstheme="minorHAnsi"/>
          <w:sz w:val="24"/>
          <w:szCs w:val="24"/>
        </w:rPr>
        <w:t xml:space="preserve">, a poslovi na kojima se javljaju profesionalne bolesti smatraju poslovi na kojima su radnici izloženi kemijskim, fizikalnim i biološkim štetnostima i naprezanjima iz Liste profesionalnih bolesti. </w:t>
      </w:r>
    </w:p>
    <w:p w:rsidR="0061685F" w:rsidRPr="00722C3C" w:rsidRDefault="0061685F"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Nadalje, Zakonom utvrđena Lista profesionalnih bolesti sadrži pod točkom 45. „</w:t>
      </w:r>
      <w:r w:rsidRPr="00722C3C">
        <w:rPr>
          <w:rFonts w:eastAsia="Calibri" w:cstheme="minorHAnsi"/>
          <w:b/>
          <w:bCs/>
          <w:sz w:val="24"/>
          <w:szCs w:val="24"/>
        </w:rPr>
        <w:t xml:space="preserve">Zarazne ili parazitske bolesti uzrokovane radom u djelatnostima gdje je dokazan povećan rizik zaraze“, </w:t>
      </w:r>
      <w:r w:rsidRPr="00722C3C">
        <w:rPr>
          <w:rFonts w:eastAsia="Calibri" w:cstheme="minorHAnsi"/>
          <w:sz w:val="24"/>
          <w:szCs w:val="24"/>
        </w:rPr>
        <w:t>a koja je primjenjiva pri prijavi i priznavanju profesionalne bolesti uzrokovane zarazom COVID-19.</w:t>
      </w:r>
    </w:p>
    <w:p w:rsidR="0061685F" w:rsidRPr="00722C3C" w:rsidRDefault="0061685F"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Najveći broj prijava profesionalnih bolesti uzrokovanih zarazom COVID-19 može se očekivati kod zdravstvenih radnika, ali su moguće i kod drugih profesija koje su nužne za funkcioniranje države u uvjetima pandemije (npr. kod policajaca, graničnih policajaca, carinika, vatrogasaca, kurirskih službi, trgovaca koji rade, ili su radili, u uvjetima pandemije sukladno članku III Odluke Stožera civilne zaštite Republike Hrvatske o mjerama ograničavanja društveni okupljanja, rada u trgovini, uslužnim djelatnostima i održavanja sportskih i kulturnih događanja, donesenoj 19.3.2020. godine.).</w:t>
      </w:r>
    </w:p>
    <w:p w:rsidR="00B60EB3" w:rsidRPr="00722C3C" w:rsidRDefault="00B60EB3"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U cilju što operativnije primjene donesenih izmjena, Hrvatsko društvo za medicinu rada Hrvatskog liječničkog zbora</w:t>
      </w:r>
      <w:r w:rsidR="00C93203" w:rsidRPr="00722C3C">
        <w:rPr>
          <w:rFonts w:eastAsia="Calibri" w:cstheme="minorHAnsi"/>
          <w:sz w:val="24"/>
          <w:szCs w:val="24"/>
        </w:rPr>
        <w:t>, izradilo je „Smjernice za postupak prijave profesionalne bolesti uzrokovane zarazom COVID-19“ koje ćemo prikazati u nastavku rada.</w:t>
      </w:r>
    </w:p>
    <w:p w:rsidR="00C93203" w:rsidRPr="00722C3C" w:rsidRDefault="00C93203"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Radnik kojemu se utvrdi zarazna bolest uzrokovana COVID-19, a radi na radnom mjestu na kojem se smatra da postoji povećan rizik zaraze COVID-19, treba se telefonski ili osobno (ukoliko je radnik izl</w:t>
      </w:r>
      <w:r w:rsidR="00B746BA" w:rsidRPr="00722C3C">
        <w:rPr>
          <w:rFonts w:eastAsia="Calibri" w:cstheme="minorHAnsi"/>
          <w:sz w:val="24"/>
          <w:szCs w:val="24"/>
        </w:rPr>
        <w:t>i</w:t>
      </w:r>
      <w:r w:rsidRPr="00722C3C">
        <w:rPr>
          <w:rFonts w:eastAsia="Calibri" w:cstheme="minorHAnsi"/>
          <w:sz w:val="24"/>
          <w:szCs w:val="24"/>
        </w:rPr>
        <w:t>je</w:t>
      </w:r>
      <w:r w:rsidR="00B746BA" w:rsidRPr="00722C3C">
        <w:rPr>
          <w:rFonts w:eastAsia="Calibri" w:cstheme="minorHAnsi"/>
          <w:sz w:val="24"/>
          <w:szCs w:val="24"/>
        </w:rPr>
        <w:t>č</w:t>
      </w:r>
      <w:r w:rsidRPr="00722C3C">
        <w:rPr>
          <w:rFonts w:eastAsia="Calibri" w:cstheme="minorHAnsi"/>
          <w:sz w:val="24"/>
          <w:szCs w:val="24"/>
        </w:rPr>
        <w:t>en, odnosno COVID-19 negativan) javiti nadležnom specijalisti medicine rada/medicine rada i sporta (u daljnjem tekstu SMR) i dostaviti mu potrebu dokumentaciju na temelju koje će se provesti dijagnostički postupak sukladno odredbama Zakona o listi profesionalnih bolesti.</w:t>
      </w:r>
    </w:p>
    <w:p w:rsidR="00C93203" w:rsidRPr="00722C3C" w:rsidRDefault="00C93203"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Dijagnostički postupak započinje sa uvidom u medicinsku dokumentaciju koja dokazuje da radnik boluje od zarazne bolesti uzrokovane COVId-19, i to kako slijedi:</w:t>
      </w:r>
    </w:p>
    <w:p w:rsidR="00C93203" w:rsidRPr="00722C3C" w:rsidRDefault="00C93203"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 xml:space="preserve">- laboratorijska dokumentacija sukladno uzetom biološkom materijalu za dokazivanje infekcije (bris nosa i ždrijela, </w:t>
      </w:r>
      <w:proofErr w:type="spellStart"/>
      <w:r w:rsidRPr="00722C3C">
        <w:rPr>
          <w:rFonts w:eastAsia="Calibri" w:cstheme="minorHAnsi"/>
          <w:sz w:val="24"/>
          <w:szCs w:val="24"/>
        </w:rPr>
        <w:t>aspirat</w:t>
      </w:r>
      <w:proofErr w:type="spellEnd"/>
      <w:r w:rsidR="00063E2E" w:rsidRPr="00722C3C">
        <w:rPr>
          <w:rFonts w:eastAsia="Calibri" w:cstheme="minorHAnsi"/>
          <w:sz w:val="24"/>
          <w:szCs w:val="24"/>
        </w:rPr>
        <w:t xml:space="preserve"> </w:t>
      </w:r>
      <w:proofErr w:type="spellStart"/>
      <w:r w:rsidR="00063E2E" w:rsidRPr="00722C3C">
        <w:rPr>
          <w:rFonts w:eastAsia="Calibri" w:cstheme="minorHAnsi"/>
          <w:sz w:val="24"/>
          <w:szCs w:val="24"/>
        </w:rPr>
        <w:t>nazofarinkasa</w:t>
      </w:r>
      <w:proofErr w:type="spellEnd"/>
      <w:r w:rsidR="00063E2E" w:rsidRPr="00722C3C">
        <w:rPr>
          <w:rFonts w:eastAsia="Calibri" w:cstheme="minorHAnsi"/>
          <w:sz w:val="24"/>
          <w:szCs w:val="24"/>
        </w:rPr>
        <w:t xml:space="preserve">, </w:t>
      </w:r>
      <w:proofErr w:type="spellStart"/>
      <w:r w:rsidR="00063E2E" w:rsidRPr="00722C3C">
        <w:rPr>
          <w:rFonts w:eastAsia="Calibri" w:cstheme="minorHAnsi"/>
          <w:sz w:val="24"/>
          <w:szCs w:val="24"/>
        </w:rPr>
        <w:t>bronhoaloveolarni</w:t>
      </w:r>
      <w:proofErr w:type="spellEnd"/>
      <w:r w:rsidR="00063E2E" w:rsidRPr="00722C3C">
        <w:rPr>
          <w:rFonts w:eastAsia="Calibri" w:cstheme="minorHAnsi"/>
          <w:sz w:val="24"/>
          <w:szCs w:val="24"/>
        </w:rPr>
        <w:t xml:space="preserve"> </w:t>
      </w:r>
      <w:proofErr w:type="spellStart"/>
      <w:r w:rsidR="00063E2E" w:rsidRPr="00722C3C">
        <w:rPr>
          <w:rFonts w:eastAsia="Calibri" w:cstheme="minorHAnsi"/>
          <w:sz w:val="24"/>
          <w:szCs w:val="24"/>
        </w:rPr>
        <w:t>lavat</w:t>
      </w:r>
      <w:proofErr w:type="spellEnd"/>
      <w:r w:rsidR="00063E2E" w:rsidRPr="00722C3C">
        <w:rPr>
          <w:rFonts w:eastAsia="Calibri" w:cstheme="minorHAnsi"/>
          <w:sz w:val="24"/>
          <w:szCs w:val="24"/>
        </w:rPr>
        <w:t xml:space="preserve">, </w:t>
      </w:r>
      <w:proofErr w:type="spellStart"/>
      <w:r w:rsidR="00063E2E" w:rsidRPr="00722C3C">
        <w:rPr>
          <w:rFonts w:eastAsia="Calibri" w:cstheme="minorHAnsi"/>
          <w:sz w:val="24"/>
          <w:szCs w:val="24"/>
        </w:rPr>
        <w:t>sputum</w:t>
      </w:r>
      <w:proofErr w:type="spellEnd"/>
      <w:r w:rsidR="00063E2E" w:rsidRPr="00722C3C">
        <w:rPr>
          <w:rFonts w:eastAsia="Calibri" w:cstheme="minorHAnsi"/>
          <w:sz w:val="24"/>
          <w:szCs w:val="24"/>
        </w:rPr>
        <w:t>, serum)</w:t>
      </w:r>
    </w:p>
    <w:p w:rsidR="00063E2E" w:rsidRPr="00722C3C" w:rsidRDefault="00063E2E"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t xml:space="preserve">- klinička dokumentacija – nalazi infektologa i/ili drugi </w:t>
      </w:r>
      <w:proofErr w:type="spellStart"/>
      <w:r w:rsidRPr="00722C3C">
        <w:rPr>
          <w:rFonts w:eastAsia="Calibri" w:cstheme="minorHAnsi"/>
          <w:sz w:val="24"/>
          <w:szCs w:val="24"/>
        </w:rPr>
        <w:t>lječnički</w:t>
      </w:r>
      <w:proofErr w:type="spellEnd"/>
      <w:r w:rsidRPr="00722C3C">
        <w:rPr>
          <w:rFonts w:eastAsia="Calibri" w:cstheme="minorHAnsi"/>
          <w:sz w:val="24"/>
          <w:szCs w:val="24"/>
        </w:rPr>
        <w:t xml:space="preserve"> nalaz prema potrebi</w:t>
      </w:r>
    </w:p>
    <w:p w:rsidR="00063E2E" w:rsidRPr="00722C3C" w:rsidRDefault="00063E2E" w:rsidP="00722C3C">
      <w:pPr>
        <w:autoSpaceDE w:val="0"/>
        <w:autoSpaceDN w:val="0"/>
        <w:adjustRightInd w:val="0"/>
        <w:spacing w:after="0" w:line="240" w:lineRule="auto"/>
        <w:jc w:val="both"/>
        <w:rPr>
          <w:rFonts w:eastAsia="Calibri" w:cstheme="minorHAnsi"/>
          <w:sz w:val="24"/>
          <w:szCs w:val="24"/>
        </w:rPr>
      </w:pPr>
      <w:r w:rsidRPr="00722C3C">
        <w:rPr>
          <w:rFonts w:eastAsia="Calibri" w:cstheme="minorHAnsi"/>
          <w:sz w:val="24"/>
          <w:szCs w:val="24"/>
        </w:rPr>
        <w:lastRenderedPageBreak/>
        <w:t>Postupak se nastavlja dokazivanjem povezanosti bolesti i izloženosti na radnom mjestu što uključuje:</w:t>
      </w:r>
    </w:p>
    <w:p w:rsidR="00063E2E" w:rsidRPr="00722C3C" w:rsidRDefault="00063E2E" w:rsidP="00722C3C">
      <w:pPr>
        <w:pStyle w:val="Odlomakpopisa"/>
        <w:numPr>
          <w:ilvl w:val="0"/>
          <w:numId w:val="27"/>
        </w:numPr>
        <w:autoSpaceDE w:val="0"/>
        <w:autoSpaceDN w:val="0"/>
        <w:adjustRightInd w:val="0"/>
        <w:spacing w:after="0" w:line="240" w:lineRule="auto"/>
        <w:jc w:val="both"/>
        <w:rPr>
          <w:rFonts w:asciiTheme="minorHAnsi" w:hAnsiTheme="minorHAnsi" w:cstheme="minorHAnsi"/>
          <w:sz w:val="24"/>
          <w:szCs w:val="24"/>
        </w:rPr>
      </w:pPr>
      <w:r w:rsidRPr="00722C3C">
        <w:rPr>
          <w:rFonts w:asciiTheme="minorHAnsi" w:hAnsiTheme="minorHAnsi" w:cstheme="minorHAnsi"/>
          <w:sz w:val="24"/>
          <w:szCs w:val="24"/>
        </w:rPr>
        <w:t>Uzimanje detaljne radne anamneze neposredno ili posredno putem službenog opisa poslova (obrazac 2 IN) ili izvoda iz dokumenta procjena rizika za poslove predmetnog radnog mjesta, uz:</w:t>
      </w:r>
    </w:p>
    <w:p w:rsidR="00063E2E" w:rsidRPr="00722C3C" w:rsidRDefault="00063E2E" w:rsidP="00722C3C">
      <w:pPr>
        <w:pStyle w:val="Odlomakpopisa"/>
        <w:numPr>
          <w:ilvl w:val="1"/>
          <w:numId w:val="27"/>
        </w:numPr>
        <w:autoSpaceDE w:val="0"/>
        <w:autoSpaceDN w:val="0"/>
        <w:adjustRightInd w:val="0"/>
        <w:spacing w:after="0" w:line="240" w:lineRule="auto"/>
        <w:jc w:val="both"/>
        <w:rPr>
          <w:rFonts w:asciiTheme="minorHAnsi" w:hAnsiTheme="minorHAnsi" w:cstheme="minorHAnsi"/>
          <w:sz w:val="24"/>
          <w:szCs w:val="24"/>
        </w:rPr>
      </w:pPr>
      <w:r w:rsidRPr="00722C3C">
        <w:rPr>
          <w:rFonts w:asciiTheme="minorHAnsi" w:hAnsiTheme="minorHAnsi" w:cstheme="minorHAnsi"/>
          <w:sz w:val="24"/>
          <w:szCs w:val="24"/>
        </w:rPr>
        <w:t>od poslodavca priloženu listu sa istaknutim obavljenim zaduženjima radnika i službenim putovanjima u inozemstvo ukoliko ih je bilo u razdoblju od mjesec dana prije pojave simptoma bolesti, ili izjavu da je radnik bio izložen COVID-19 na mjestu rada za razdoblje od mjesec dana prije pojave simptoma bolesti</w:t>
      </w:r>
    </w:p>
    <w:p w:rsidR="00063E2E" w:rsidRPr="00722C3C" w:rsidRDefault="00063E2E" w:rsidP="00722C3C">
      <w:pPr>
        <w:pStyle w:val="Odlomakpopisa"/>
        <w:numPr>
          <w:ilvl w:val="1"/>
          <w:numId w:val="27"/>
        </w:numPr>
        <w:autoSpaceDE w:val="0"/>
        <w:autoSpaceDN w:val="0"/>
        <w:adjustRightInd w:val="0"/>
        <w:spacing w:after="0" w:line="240" w:lineRule="auto"/>
        <w:jc w:val="both"/>
        <w:rPr>
          <w:rFonts w:asciiTheme="minorHAnsi" w:hAnsiTheme="minorHAnsi" w:cstheme="minorHAnsi"/>
          <w:sz w:val="24"/>
          <w:szCs w:val="24"/>
        </w:rPr>
      </w:pPr>
      <w:r w:rsidRPr="00722C3C">
        <w:rPr>
          <w:rFonts w:asciiTheme="minorHAnsi" w:hAnsiTheme="minorHAnsi" w:cstheme="minorHAnsi"/>
          <w:sz w:val="24"/>
          <w:szCs w:val="24"/>
        </w:rPr>
        <w:t>podatke o korištenju zaštitne opreme tijekom rada u razdoblju od mjesec dana prije pojave simptoma bolesti</w:t>
      </w:r>
    </w:p>
    <w:p w:rsidR="00063E2E" w:rsidRPr="00722C3C" w:rsidRDefault="00063E2E" w:rsidP="00722C3C">
      <w:pPr>
        <w:pStyle w:val="Odlomakpopisa"/>
        <w:numPr>
          <w:ilvl w:val="0"/>
          <w:numId w:val="27"/>
        </w:numPr>
        <w:autoSpaceDE w:val="0"/>
        <w:autoSpaceDN w:val="0"/>
        <w:adjustRightInd w:val="0"/>
        <w:spacing w:after="0" w:line="240" w:lineRule="auto"/>
        <w:jc w:val="both"/>
        <w:rPr>
          <w:rFonts w:cstheme="minorHAnsi"/>
          <w:sz w:val="24"/>
          <w:szCs w:val="24"/>
        </w:rPr>
      </w:pPr>
      <w:r w:rsidRPr="00722C3C">
        <w:rPr>
          <w:rFonts w:cstheme="minorHAnsi"/>
          <w:sz w:val="24"/>
          <w:szCs w:val="24"/>
        </w:rPr>
        <w:t>Uzimanje detaljne osobne anamneze i potvrda obiteljskog liječnika o drugim oboljenjima radnika, ili uvid u ispis osobnog zdravstvenog kartona radnika ukoliko nije moguće provesti pregled radnika</w:t>
      </w:r>
    </w:p>
    <w:p w:rsidR="00063E2E" w:rsidRPr="00722C3C" w:rsidRDefault="00063E2E" w:rsidP="00722C3C">
      <w:pPr>
        <w:pStyle w:val="Odlomakpopisa"/>
        <w:numPr>
          <w:ilvl w:val="0"/>
          <w:numId w:val="27"/>
        </w:numPr>
        <w:autoSpaceDE w:val="0"/>
        <w:autoSpaceDN w:val="0"/>
        <w:adjustRightInd w:val="0"/>
        <w:spacing w:after="0" w:line="240" w:lineRule="auto"/>
        <w:jc w:val="both"/>
        <w:rPr>
          <w:rFonts w:cstheme="minorHAnsi"/>
          <w:sz w:val="24"/>
          <w:szCs w:val="24"/>
        </w:rPr>
      </w:pPr>
      <w:r w:rsidRPr="00722C3C">
        <w:rPr>
          <w:rFonts w:cstheme="minorHAnsi"/>
          <w:sz w:val="24"/>
          <w:szCs w:val="24"/>
        </w:rPr>
        <w:t>Uzimanje epidemiološke anamneze o oboljenju COVID-19 ukućana i drugih kontakata izvan radnog mjesta, podatke o neradnim danima i privatnim putovanjima u razdoblju od mjesec dana prije pojave simptoma bolesti (u obliku pisane izjave radnika ukoliko nije moguće provesti pregled radnika)</w:t>
      </w:r>
      <w:r w:rsidR="00B746BA" w:rsidRPr="00722C3C">
        <w:rPr>
          <w:rFonts w:cstheme="minorHAnsi"/>
          <w:sz w:val="24"/>
          <w:szCs w:val="24"/>
        </w:rPr>
        <w:t>.</w:t>
      </w:r>
    </w:p>
    <w:p w:rsidR="00B746BA" w:rsidRPr="00722C3C" w:rsidRDefault="00B746BA" w:rsidP="00722C3C">
      <w:pPr>
        <w:autoSpaceDE w:val="0"/>
        <w:autoSpaceDN w:val="0"/>
        <w:adjustRightInd w:val="0"/>
        <w:spacing w:after="0" w:line="240" w:lineRule="auto"/>
        <w:jc w:val="both"/>
        <w:rPr>
          <w:rFonts w:cstheme="minorHAnsi"/>
          <w:sz w:val="24"/>
          <w:szCs w:val="24"/>
        </w:rPr>
      </w:pPr>
    </w:p>
    <w:p w:rsidR="00B746BA" w:rsidRPr="00722C3C" w:rsidRDefault="00B746BA" w:rsidP="00722C3C">
      <w:pPr>
        <w:autoSpaceDE w:val="0"/>
        <w:autoSpaceDN w:val="0"/>
        <w:adjustRightInd w:val="0"/>
        <w:spacing w:after="0" w:line="240" w:lineRule="auto"/>
        <w:jc w:val="both"/>
        <w:rPr>
          <w:rFonts w:cstheme="minorHAnsi"/>
          <w:sz w:val="24"/>
          <w:szCs w:val="24"/>
        </w:rPr>
      </w:pPr>
      <w:r w:rsidRPr="00722C3C">
        <w:rPr>
          <w:rFonts w:cstheme="minorHAnsi"/>
          <w:sz w:val="24"/>
          <w:szCs w:val="24"/>
        </w:rPr>
        <w:t>Nadležni SMR će po uvidu u navedenu dokumentaciju dovršiti postupak dijagnosticiranja profesionalne bolesti, tj. dati mišljenje o postojanju profesionalne bolesti.</w:t>
      </w:r>
    </w:p>
    <w:p w:rsidR="00B746BA" w:rsidRPr="00722C3C" w:rsidRDefault="00B746BA" w:rsidP="00722C3C">
      <w:pPr>
        <w:autoSpaceDE w:val="0"/>
        <w:autoSpaceDN w:val="0"/>
        <w:adjustRightInd w:val="0"/>
        <w:spacing w:after="0" w:line="240" w:lineRule="auto"/>
        <w:jc w:val="both"/>
        <w:rPr>
          <w:rFonts w:cstheme="minorHAnsi"/>
          <w:sz w:val="24"/>
          <w:szCs w:val="24"/>
        </w:rPr>
      </w:pPr>
      <w:r w:rsidRPr="00722C3C">
        <w:rPr>
          <w:rFonts w:cstheme="minorHAnsi"/>
          <w:sz w:val="24"/>
          <w:szCs w:val="24"/>
        </w:rPr>
        <w:t>Prava, uvjeti i način ostvarivanja prava s osnova profesionalne bolesti definirani su u Pravilniku o pravima, uvjetima i načinu ostvarivanja prava iz obveznog zdravstvenog osiguranja u slučaju ozljede na radu i profesionalne bolesti, kojim se uređuje priznavanje profesionalne bolesti. Rok za podnošenje prijave je od dana nastanka do tri godine.</w:t>
      </w:r>
    </w:p>
    <w:p w:rsidR="00B746BA" w:rsidRPr="00722C3C" w:rsidRDefault="00B746BA" w:rsidP="00722C3C">
      <w:pPr>
        <w:autoSpaceDE w:val="0"/>
        <w:autoSpaceDN w:val="0"/>
        <w:adjustRightInd w:val="0"/>
        <w:spacing w:after="0" w:line="240" w:lineRule="auto"/>
        <w:jc w:val="both"/>
        <w:rPr>
          <w:rFonts w:cstheme="minorHAnsi"/>
          <w:sz w:val="24"/>
          <w:szCs w:val="24"/>
        </w:rPr>
      </w:pPr>
      <w:r w:rsidRPr="00722C3C">
        <w:rPr>
          <w:rFonts w:cstheme="minorHAnsi"/>
          <w:sz w:val="24"/>
          <w:szCs w:val="24"/>
        </w:rPr>
        <w:t xml:space="preserve">Sam postupak utvrđivanja i priznavanja profesionalne bolesti dostupan je na poveznici </w:t>
      </w:r>
      <w:hyperlink r:id="rId10" w:history="1">
        <w:r w:rsidRPr="00722C3C">
          <w:rPr>
            <w:rStyle w:val="Hiperveza"/>
            <w:rFonts w:cstheme="minorHAnsi"/>
            <w:sz w:val="24"/>
            <w:szCs w:val="24"/>
          </w:rPr>
          <w:t>https://www.hzzo.hr/zastita-zdravlja-na-radu/profesionalna-bolest/</w:t>
        </w:r>
      </w:hyperlink>
      <w:r w:rsidRPr="00722C3C">
        <w:rPr>
          <w:rFonts w:cstheme="minorHAnsi"/>
          <w:sz w:val="24"/>
          <w:szCs w:val="24"/>
        </w:rPr>
        <w:t>.</w:t>
      </w:r>
    </w:p>
    <w:p w:rsidR="00B746BA" w:rsidRPr="00722C3C" w:rsidRDefault="00B746BA" w:rsidP="00722C3C">
      <w:pPr>
        <w:autoSpaceDE w:val="0"/>
        <w:autoSpaceDN w:val="0"/>
        <w:adjustRightInd w:val="0"/>
        <w:spacing w:after="0" w:line="240" w:lineRule="auto"/>
        <w:jc w:val="both"/>
        <w:rPr>
          <w:rFonts w:cstheme="minorHAnsi"/>
          <w:sz w:val="24"/>
          <w:szCs w:val="24"/>
        </w:rPr>
      </w:pPr>
    </w:p>
    <w:p w:rsidR="00A348AE" w:rsidRPr="00722C3C" w:rsidRDefault="00FA4775" w:rsidP="00722C3C">
      <w:pPr>
        <w:jc w:val="both"/>
        <w:rPr>
          <w:rFonts w:eastAsia="Calibri" w:cstheme="minorHAnsi"/>
          <w:b/>
          <w:bCs/>
          <w:sz w:val="24"/>
          <w:szCs w:val="24"/>
        </w:rPr>
      </w:pPr>
      <w:r w:rsidRPr="00722C3C">
        <w:rPr>
          <w:rFonts w:eastAsia="Calibri" w:cstheme="minorHAnsi"/>
          <w:b/>
          <w:bCs/>
          <w:sz w:val="24"/>
          <w:szCs w:val="24"/>
        </w:rPr>
        <w:t>Zaključak</w:t>
      </w:r>
    </w:p>
    <w:p w:rsidR="00DA331A" w:rsidRPr="00DA331A" w:rsidRDefault="00DA331A" w:rsidP="00DA331A">
      <w:pPr>
        <w:jc w:val="both"/>
        <w:rPr>
          <w:rFonts w:eastAsia="Calibri" w:cstheme="minorHAnsi"/>
          <w:sz w:val="24"/>
          <w:szCs w:val="24"/>
        </w:rPr>
      </w:pPr>
      <w:bookmarkStart w:id="13" w:name="_Hlk42159547"/>
      <w:r w:rsidRPr="00DA331A">
        <w:rPr>
          <w:rFonts w:eastAsia="Calibri" w:cstheme="minorHAnsi"/>
          <w:sz w:val="24"/>
          <w:szCs w:val="24"/>
        </w:rPr>
        <w:t xml:space="preserve">U skladu sa Zakonom o listi profesionalnih bolesti profesionalnim bolestima smatraju se zarazne bolesti uzrokovane ekspozicijom na radu u djelatnostima gdje je dokazan povećan rizik zaraze. Novim Pravilnikom o izmjenama Pravilnika o pravima uvjetima i načinu ostvarivanja prava iz obveznog zdravstvenog osiguranja u slučaju ozljede na radu i profesionalne bolesti predviđena je mogućnost ostvarivanja prava temeljem priznate profesionalne bolesti, u slučaju da se radi o zaraznoj bolesti, od datuma nastanka zarazne bolesti. To ne znači da će svi zaposleni osiguranici HZZO-a, koji su oboljeli od bolesti uzrokovane zarazom COVID-19 imati pravo na priznavanje profesionalne bolesti, odnosno na isplatu pune naknade plaće za vrijeme privremene nesposobnosti za rad. </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Postupak utvrđivanja i priznavanja bolesti za profesionalnu bolest pokreće se podnošenjem tiskanice „Prijave o profesionalnoj bolesti“ koja se podnosi regionalnom uredu odnosno područnoj službi Hrvatskog zavoda za zdravstveno osiguranje.</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 xml:space="preserve">Prijavu o profesionalnoj bolesti, u roku od osam dana od kada je radnik primio ispravu kojom mu je dijagnosticirana profesionalna bolest, podnosi poslodavac, i to po službenoj dužnosti ili na traženje oboljelog radnika. Ako poslodavac ne podnesu prijavu o profesionalnoj bolesti, </w:t>
      </w:r>
      <w:r w:rsidRPr="00DA331A">
        <w:rPr>
          <w:rFonts w:eastAsia="Calibri" w:cstheme="minorHAnsi"/>
          <w:sz w:val="24"/>
          <w:szCs w:val="24"/>
        </w:rPr>
        <w:lastRenderedPageBreak/>
        <w:t>prijavu je obvezan podnijeti izabrani doktor opće/obiteljske medicine prema zahtjevu radnika ili prema prijedlogu nadležnog doktora specijaliste medicine rada.</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Zahtjev za priznavanjem profesionalne bolesti i utvrđivanjem prava iz obveznog zdravstvenog osiguranja uslijed profesionalne bolesti može podnijeti i sam radnik osigurana osoba, odnosno član obitelji u slučaju smrti radnika, i to u roku tri godine.</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Službeni podatci iz nacionalnog registra profesionalnih bolesti (HZJZ) jasno ukazuju da je učestalost profesionalnih bolesti u Hrvatskoj višestruko niža od stope u zemljama Europske unije, što upućuje na moguću manjkavost sustava zdravstva I zdravstvenog osiguranja u vezi s prepoznavanjem, dijagnosticiranjem, prijavljivanjem i praćenjem profesionalnih bolesti u Republici Hrvatskoj, kao i mogućih manjkavosti u provođenju profesionalne rehabilitacije bolesnika s profesionalnim bolestima.</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Ako se tome doda otpor dijela poslodavaca priznavanju profesionalnih bolesti koja za njih kao nosioce pravne odgovornosti znači organizacijski, a često pravni i financijski problem, te česti strah radnika od gubitka zaposlenja, slabo prepoznavanje profesionalnih bolesti u Republici Hrvatskoj ne treba čuditi.</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 xml:space="preserve">Prema istraživanjima provedenim u proteklom razdoblju u Republici Hrvatskoj (Bubaš i drugi, 2008., i </w:t>
      </w:r>
      <w:proofErr w:type="spellStart"/>
      <w:r w:rsidRPr="00DA331A">
        <w:rPr>
          <w:rFonts w:eastAsia="Calibri" w:cstheme="minorHAnsi"/>
          <w:sz w:val="24"/>
          <w:szCs w:val="24"/>
        </w:rPr>
        <w:t>Ečimović</w:t>
      </w:r>
      <w:proofErr w:type="spellEnd"/>
      <w:r w:rsidRPr="00DA331A">
        <w:rPr>
          <w:rFonts w:eastAsia="Calibri" w:cstheme="minorHAnsi"/>
          <w:sz w:val="24"/>
          <w:szCs w:val="24"/>
        </w:rPr>
        <w:t xml:space="preserve"> Nemarnik i drugi, 2016.) prikupljeni podatci ukazuju nam na neadekvatno zbrinjavanje radnika s profesionalnim bolestima.</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Primjetan je trend otpuštanja radnika i prijevremenog umirovljenja radnika s dijagnosticiranom profesionalnom bolešću bez provođenja postupka zbrinjavanja oboljelih radnika od poslodavca promjenom ili adaptacijom poslova radnog mjesta.</w:t>
      </w:r>
    </w:p>
    <w:p w:rsidR="00DA331A" w:rsidRPr="00DA331A" w:rsidRDefault="00DA331A" w:rsidP="00DA331A">
      <w:pPr>
        <w:jc w:val="both"/>
        <w:rPr>
          <w:rFonts w:eastAsia="Calibri" w:cstheme="minorHAnsi"/>
          <w:sz w:val="24"/>
          <w:szCs w:val="24"/>
        </w:rPr>
      </w:pPr>
      <w:r w:rsidRPr="00DA331A">
        <w:rPr>
          <w:rFonts w:eastAsia="Calibri" w:cstheme="minorHAnsi"/>
          <w:sz w:val="24"/>
          <w:szCs w:val="24"/>
        </w:rPr>
        <w:t>Usprkos svim prednostima i manjkavostima u dijagnosticiranju i priznavanju profesionalnih bolesti u Republici Hrvatskoj, trenutna zdravstvena kriza prouzrokovana epidemijom nove zarazne bolesti COVID-19 pokazala nam je da je socijalni  dijalog jedino rješenje za unaprjeđivanje sustava zaštite zdravlja i sigurnosti na radu.</w:t>
      </w:r>
    </w:p>
    <w:p w:rsidR="00193AC2" w:rsidRDefault="00DA331A" w:rsidP="00DA331A">
      <w:pPr>
        <w:jc w:val="both"/>
        <w:rPr>
          <w:rFonts w:eastAsia="Calibri" w:cstheme="minorHAnsi"/>
          <w:sz w:val="24"/>
          <w:szCs w:val="24"/>
        </w:rPr>
      </w:pPr>
      <w:r w:rsidRPr="00DA331A">
        <w:rPr>
          <w:rFonts w:eastAsia="Calibri" w:cstheme="minorHAnsi"/>
          <w:sz w:val="24"/>
          <w:szCs w:val="24"/>
        </w:rPr>
        <w:t>Učinkovitim socijalnim dijalogom, predstavnika Vlade RH i sindikata koji djeluju u sektoru zdravstva, uz punu podršku i suradnju sa strukovnim udrugama, iznađeno je rješenje i promjenom podzakonskog akta otklonjena administrativna barijera za priznavanje profesionalne bolesti uzrokovane zarazom COVID-19 u Republici Hrvatskoj.</w:t>
      </w:r>
    </w:p>
    <w:bookmarkEnd w:id="13"/>
    <w:p w:rsidR="00A019EA" w:rsidRDefault="00A019EA" w:rsidP="00722C3C">
      <w:pPr>
        <w:tabs>
          <w:tab w:val="left" w:pos="3540"/>
        </w:tabs>
        <w:jc w:val="both"/>
        <w:rPr>
          <w:rFonts w:eastAsia="Calibri" w:cstheme="minorHAnsi"/>
          <w:b/>
          <w:bCs/>
          <w:sz w:val="24"/>
          <w:szCs w:val="24"/>
        </w:rPr>
      </w:pPr>
    </w:p>
    <w:p w:rsidR="00A348AE" w:rsidRDefault="00722C3C" w:rsidP="00722C3C">
      <w:pPr>
        <w:tabs>
          <w:tab w:val="left" w:pos="3540"/>
        </w:tabs>
        <w:jc w:val="both"/>
        <w:rPr>
          <w:rFonts w:eastAsia="Calibri" w:cstheme="minorHAnsi"/>
          <w:b/>
          <w:bCs/>
          <w:sz w:val="24"/>
          <w:szCs w:val="24"/>
        </w:rPr>
      </w:pPr>
      <w:r>
        <w:rPr>
          <w:rFonts w:eastAsia="Calibri" w:cstheme="minorHAnsi"/>
          <w:b/>
          <w:bCs/>
          <w:sz w:val="24"/>
          <w:szCs w:val="24"/>
        </w:rPr>
        <w:t>L</w:t>
      </w:r>
      <w:r w:rsidRPr="00722C3C">
        <w:rPr>
          <w:rFonts w:eastAsia="Calibri" w:cstheme="minorHAnsi"/>
          <w:b/>
          <w:bCs/>
          <w:sz w:val="24"/>
          <w:szCs w:val="24"/>
        </w:rPr>
        <w:t>iteratura</w:t>
      </w:r>
    </w:p>
    <w:p w:rsidR="00893263" w:rsidRDefault="00A25D7F" w:rsidP="00193AC2">
      <w:pPr>
        <w:tabs>
          <w:tab w:val="left" w:pos="3540"/>
        </w:tabs>
        <w:jc w:val="both"/>
        <w:rPr>
          <w:rFonts w:eastAsia="Calibri" w:cstheme="minorHAnsi"/>
          <w:sz w:val="24"/>
          <w:szCs w:val="24"/>
        </w:rPr>
      </w:pPr>
      <w:r>
        <w:rPr>
          <w:rFonts w:eastAsia="Calibri" w:cstheme="minorHAnsi"/>
          <w:sz w:val="24"/>
          <w:szCs w:val="24"/>
        </w:rPr>
        <w:t xml:space="preserve">- </w:t>
      </w:r>
      <w:proofErr w:type="spellStart"/>
      <w:r w:rsidR="00893263" w:rsidRPr="00893263">
        <w:rPr>
          <w:rFonts w:eastAsia="Calibri" w:cstheme="minorHAnsi"/>
          <w:sz w:val="24"/>
          <w:szCs w:val="24"/>
        </w:rPr>
        <w:t>Bogadi</w:t>
      </w:r>
      <w:proofErr w:type="spellEnd"/>
      <w:r w:rsidR="00893263" w:rsidRPr="00893263">
        <w:rPr>
          <w:rFonts w:eastAsia="Calibri" w:cstheme="minorHAnsi"/>
          <w:sz w:val="24"/>
          <w:szCs w:val="24"/>
        </w:rPr>
        <w:t>-Šare, A (2014) ‘</w:t>
      </w:r>
      <w:proofErr w:type="spellStart"/>
      <w:r w:rsidR="00893263" w:rsidRPr="00893263">
        <w:rPr>
          <w:rFonts w:eastAsia="Calibri" w:cstheme="minorHAnsi"/>
          <w:sz w:val="24"/>
          <w:szCs w:val="24"/>
        </w:rPr>
        <w:t>Why</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the</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number</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of</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occupational</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diseases</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in</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the</w:t>
      </w:r>
      <w:proofErr w:type="spellEnd"/>
      <w:r w:rsidR="00893263" w:rsidRPr="00893263">
        <w:rPr>
          <w:rFonts w:eastAsia="Calibri" w:cstheme="minorHAnsi"/>
          <w:sz w:val="24"/>
          <w:szCs w:val="24"/>
        </w:rPr>
        <w:t xml:space="preserve"> Republic </w:t>
      </w:r>
      <w:proofErr w:type="spellStart"/>
      <w:r w:rsidR="00893263" w:rsidRPr="00893263">
        <w:rPr>
          <w:rFonts w:eastAsia="Calibri" w:cstheme="minorHAnsi"/>
          <w:sz w:val="24"/>
          <w:szCs w:val="24"/>
        </w:rPr>
        <w:t>of</w:t>
      </w:r>
      <w:proofErr w:type="spellEnd"/>
      <w:r w:rsidR="00893263" w:rsidRPr="00893263">
        <w:rPr>
          <w:rFonts w:eastAsia="Calibri" w:cstheme="minorHAnsi"/>
          <w:sz w:val="24"/>
          <w:szCs w:val="24"/>
        </w:rPr>
        <w:t xml:space="preserve"> Croatia </w:t>
      </w:r>
      <w:proofErr w:type="spellStart"/>
      <w:r w:rsidR="00893263" w:rsidRPr="00893263">
        <w:rPr>
          <w:rFonts w:eastAsia="Calibri" w:cstheme="minorHAnsi"/>
          <w:sz w:val="24"/>
          <w:szCs w:val="24"/>
        </w:rPr>
        <w:t>is</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low</w:t>
      </w:r>
      <w:proofErr w:type="spellEnd"/>
      <w:r w:rsidR="00893263" w:rsidRPr="00893263">
        <w:rPr>
          <w:rFonts w:eastAsia="Calibri" w:cstheme="minorHAnsi"/>
          <w:sz w:val="24"/>
          <w:szCs w:val="24"/>
        </w:rPr>
        <w:t xml:space="preserve">’ 5. Međunarodni stručno-znanstveni skup Zaštita na radu i zaštita zdravlja Zbornik radova: Zadar, </w:t>
      </w:r>
      <w:proofErr w:type="spellStart"/>
      <w:r w:rsidR="00893263" w:rsidRPr="00893263">
        <w:rPr>
          <w:rFonts w:eastAsia="Calibri" w:cstheme="minorHAnsi"/>
          <w:sz w:val="24"/>
          <w:szCs w:val="24"/>
        </w:rPr>
        <w:t>pp</w:t>
      </w:r>
      <w:proofErr w:type="spellEnd"/>
      <w:r w:rsidR="00893263" w:rsidRPr="00893263">
        <w:rPr>
          <w:rFonts w:eastAsia="Calibri" w:cstheme="minorHAnsi"/>
          <w:sz w:val="24"/>
          <w:szCs w:val="24"/>
        </w:rPr>
        <w:t>. 132-138 (</w:t>
      </w:r>
      <w:proofErr w:type="spellStart"/>
      <w:r w:rsidR="00893263" w:rsidRPr="00893263">
        <w:rPr>
          <w:rFonts w:eastAsia="Calibri" w:cstheme="minorHAnsi"/>
          <w:sz w:val="24"/>
          <w:szCs w:val="24"/>
        </w:rPr>
        <w:t>in</w:t>
      </w:r>
      <w:proofErr w:type="spellEnd"/>
      <w:r w:rsidR="00893263" w:rsidRPr="00893263">
        <w:rPr>
          <w:rFonts w:eastAsia="Calibri" w:cstheme="minorHAnsi"/>
          <w:sz w:val="24"/>
          <w:szCs w:val="24"/>
        </w:rPr>
        <w:t xml:space="preserve"> Croatian).</w:t>
      </w:r>
    </w:p>
    <w:p w:rsidR="00193AC2" w:rsidRPr="00193AC2" w:rsidRDefault="00A25D7F" w:rsidP="00193AC2">
      <w:pPr>
        <w:tabs>
          <w:tab w:val="left" w:pos="3540"/>
        </w:tabs>
        <w:jc w:val="both"/>
        <w:rPr>
          <w:rFonts w:eastAsia="Calibri" w:cstheme="minorHAnsi"/>
          <w:sz w:val="24"/>
          <w:szCs w:val="24"/>
        </w:rPr>
      </w:pPr>
      <w:r>
        <w:rPr>
          <w:rFonts w:eastAsia="Calibri" w:cstheme="minorHAnsi"/>
          <w:sz w:val="24"/>
          <w:szCs w:val="24"/>
        </w:rPr>
        <w:t xml:space="preserve">- </w:t>
      </w:r>
      <w:r w:rsidR="00193AC2" w:rsidRPr="00193AC2">
        <w:rPr>
          <w:rFonts w:eastAsia="Calibri" w:cstheme="minorHAnsi"/>
          <w:sz w:val="24"/>
          <w:szCs w:val="24"/>
        </w:rPr>
        <w:t>Bubaš, M., Milošević, M., Delić-</w:t>
      </w:r>
      <w:proofErr w:type="spellStart"/>
      <w:r w:rsidR="00193AC2" w:rsidRPr="00193AC2">
        <w:rPr>
          <w:rFonts w:eastAsia="Calibri" w:cstheme="minorHAnsi"/>
          <w:sz w:val="24"/>
          <w:szCs w:val="24"/>
        </w:rPr>
        <w:t>Brjkljačić</w:t>
      </w:r>
      <w:proofErr w:type="spellEnd"/>
      <w:r w:rsidR="00193AC2" w:rsidRPr="00193AC2">
        <w:rPr>
          <w:rFonts w:eastAsia="Calibri" w:cstheme="minorHAnsi"/>
          <w:sz w:val="24"/>
          <w:szCs w:val="24"/>
        </w:rPr>
        <w:t xml:space="preserve">, D.: </w:t>
      </w:r>
      <w:proofErr w:type="spellStart"/>
      <w:r w:rsidR="00193AC2" w:rsidRPr="00193AC2">
        <w:rPr>
          <w:rFonts w:eastAsia="Calibri" w:cstheme="minorHAnsi"/>
          <w:sz w:val="24"/>
          <w:szCs w:val="24"/>
        </w:rPr>
        <w:t>Occupational</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diseases</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working</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ability</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and</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employment</w:t>
      </w:r>
      <w:proofErr w:type="spellEnd"/>
      <w:r w:rsidR="00193AC2" w:rsidRPr="00193AC2">
        <w:rPr>
          <w:rFonts w:eastAsia="Calibri" w:cstheme="minorHAnsi"/>
          <w:sz w:val="24"/>
          <w:szCs w:val="24"/>
        </w:rPr>
        <w:t xml:space="preserve"> status </w:t>
      </w:r>
      <w:proofErr w:type="spellStart"/>
      <w:r w:rsidR="00193AC2" w:rsidRPr="00193AC2">
        <w:rPr>
          <w:rFonts w:eastAsia="Calibri" w:cstheme="minorHAnsi"/>
          <w:sz w:val="24"/>
          <w:szCs w:val="24"/>
        </w:rPr>
        <w:t>in</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the</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workin</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population</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of</w:t>
      </w:r>
      <w:proofErr w:type="spellEnd"/>
      <w:r w:rsidR="00193AC2" w:rsidRPr="00193AC2">
        <w:rPr>
          <w:rFonts w:eastAsia="Calibri" w:cstheme="minorHAnsi"/>
          <w:sz w:val="24"/>
          <w:szCs w:val="24"/>
        </w:rPr>
        <w:t xml:space="preserve"> Croatia, </w:t>
      </w:r>
      <w:proofErr w:type="spellStart"/>
      <w:r w:rsidR="00193AC2" w:rsidRPr="00193AC2">
        <w:rPr>
          <w:rFonts w:eastAsia="Calibri" w:cstheme="minorHAnsi"/>
          <w:sz w:val="24"/>
          <w:szCs w:val="24"/>
        </w:rPr>
        <w:t>Collegium</w:t>
      </w:r>
      <w:proofErr w:type="spellEnd"/>
      <w:r w:rsidR="00193AC2" w:rsidRPr="00193AC2">
        <w:rPr>
          <w:rFonts w:eastAsia="Calibri" w:cstheme="minorHAnsi"/>
          <w:sz w:val="24"/>
          <w:szCs w:val="24"/>
        </w:rPr>
        <w:t xml:space="preserve"> </w:t>
      </w:r>
      <w:proofErr w:type="spellStart"/>
      <w:r w:rsidR="00193AC2" w:rsidRPr="00193AC2">
        <w:rPr>
          <w:rFonts w:eastAsia="Calibri" w:cstheme="minorHAnsi"/>
          <w:sz w:val="24"/>
          <w:szCs w:val="24"/>
        </w:rPr>
        <w:t>Antropologicum</w:t>
      </w:r>
      <w:proofErr w:type="spellEnd"/>
      <w:r w:rsidR="00193AC2" w:rsidRPr="00193AC2">
        <w:rPr>
          <w:rFonts w:eastAsia="Calibri" w:cstheme="minorHAnsi"/>
          <w:sz w:val="24"/>
          <w:szCs w:val="24"/>
        </w:rPr>
        <w:t>, 2008., 32, 3, str.677-680</w:t>
      </w:r>
    </w:p>
    <w:p w:rsidR="00193AC2" w:rsidRDefault="00A25D7F" w:rsidP="00193AC2">
      <w:pPr>
        <w:tabs>
          <w:tab w:val="left" w:pos="3540"/>
        </w:tabs>
        <w:jc w:val="both"/>
        <w:rPr>
          <w:rFonts w:eastAsia="Calibri" w:cstheme="minorHAnsi"/>
          <w:sz w:val="24"/>
          <w:szCs w:val="24"/>
        </w:rPr>
      </w:pPr>
      <w:r>
        <w:rPr>
          <w:rFonts w:eastAsia="Calibri" w:cstheme="minorHAnsi"/>
          <w:sz w:val="24"/>
          <w:szCs w:val="24"/>
        </w:rPr>
        <w:lastRenderedPageBreak/>
        <w:t xml:space="preserve">- </w:t>
      </w:r>
      <w:proofErr w:type="spellStart"/>
      <w:r w:rsidR="00193AC2" w:rsidRPr="00193AC2">
        <w:rPr>
          <w:rFonts w:eastAsia="Calibri" w:cstheme="minorHAnsi"/>
          <w:sz w:val="24"/>
          <w:szCs w:val="24"/>
        </w:rPr>
        <w:t>Ecimović</w:t>
      </w:r>
      <w:proofErr w:type="spellEnd"/>
      <w:r w:rsidR="00193AC2" w:rsidRPr="00193AC2">
        <w:rPr>
          <w:rFonts w:eastAsia="Calibri" w:cstheme="minorHAnsi"/>
          <w:sz w:val="24"/>
          <w:szCs w:val="24"/>
        </w:rPr>
        <w:t xml:space="preserve"> Nemarnik, R., Macan, J.: Radni status bolesnika nakon dijagnosticiranja profesionalne </w:t>
      </w:r>
      <w:proofErr w:type="spellStart"/>
      <w:r w:rsidR="00193AC2" w:rsidRPr="00193AC2">
        <w:rPr>
          <w:rFonts w:eastAsia="Calibri" w:cstheme="minorHAnsi"/>
          <w:sz w:val="24"/>
          <w:szCs w:val="24"/>
        </w:rPr>
        <w:t>bolesti:preliminarni</w:t>
      </w:r>
      <w:proofErr w:type="spellEnd"/>
      <w:r w:rsidR="00193AC2" w:rsidRPr="00193AC2">
        <w:rPr>
          <w:rFonts w:eastAsia="Calibri" w:cstheme="minorHAnsi"/>
          <w:sz w:val="24"/>
          <w:szCs w:val="24"/>
        </w:rPr>
        <w:t xml:space="preserve"> rezultati, 2016., Sigurnost 58 (3) str. 213-218</w:t>
      </w:r>
    </w:p>
    <w:p w:rsidR="00893263" w:rsidRDefault="00A25D7F" w:rsidP="00193AC2">
      <w:pPr>
        <w:tabs>
          <w:tab w:val="left" w:pos="3540"/>
        </w:tabs>
        <w:jc w:val="both"/>
        <w:rPr>
          <w:rFonts w:eastAsia="Calibri" w:cstheme="minorHAnsi"/>
          <w:sz w:val="24"/>
          <w:szCs w:val="24"/>
        </w:rPr>
      </w:pPr>
      <w:r>
        <w:rPr>
          <w:rFonts w:eastAsia="Calibri" w:cstheme="minorHAnsi"/>
          <w:sz w:val="24"/>
          <w:szCs w:val="24"/>
        </w:rPr>
        <w:t xml:space="preserve">- </w:t>
      </w:r>
      <w:r w:rsidR="00893263" w:rsidRPr="00893263">
        <w:rPr>
          <w:rFonts w:eastAsia="Calibri" w:cstheme="minorHAnsi"/>
          <w:sz w:val="24"/>
          <w:szCs w:val="24"/>
        </w:rPr>
        <w:t xml:space="preserve">Walters, D (2007) Research </w:t>
      </w:r>
      <w:proofErr w:type="spellStart"/>
      <w:r w:rsidR="00893263" w:rsidRPr="00893263">
        <w:rPr>
          <w:rFonts w:eastAsia="Calibri" w:cstheme="minorHAnsi"/>
          <w:sz w:val="24"/>
          <w:szCs w:val="24"/>
        </w:rPr>
        <w:t>Report</w:t>
      </w:r>
      <w:proofErr w:type="spellEnd"/>
      <w:r w:rsidR="00893263" w:rsidRPr="00893263">
        <w:rPr>
          <w:rFonts w:eastAsia="Calibri" w:cstheme="minorHAnsi"/>
          <w:sz w:val="24"/>
          <w:szCs w:val="24"/>
        </w:rPr>
        <w:t xml:space="preserve">. An International </w:t>
      </w:r>
      <w:proofErr w:type="spellStart"/>
      <w:r w:rsidR="00893263" w:rsidRPr="00893263">
        <w:rPr>
          <w:rFonts w:eastAsia="Calibri" w:cstheme="minorHAnsi"/>
          <w:sz w:val="24"/>
          <w:szCs w:val="24"/>
        </w:rPr>
        <w:t>Comparison</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of</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Occupational</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Disease</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and</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Injury</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Compensation</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Schemes</w:t>
      </w:r>
      <w:proofErr w:type="spellEnd"/>
      <w:r w:rsidR="00893263" w:rsidRPr="00893263">
        <w:rPr>
          <w:rFonts w:eastAsia="Calibri" w:cstheme="minorHAnsi"/>
          <w:sz w:val="24"/>
          <w:szCs w:val="24"/>
        </w:rPr>
        <w:t xml:space="preserve"> Research </w:t>
      </w:r>
      <w:proofErr w:type="spellStart"/>
      <w:r w:rsidR="00893263" w:rsidRPr="00893263">
        <w:rPr>
          <w:rFonts w:eastAsia="Calibri" w:cstheme="minorHAnsi"/>
          <w:sz w:val="24"/>
          <w:szCs w:val="24"/>
        </w:rPr>
        <w:t>report</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prepared</w:t>
      </w:r>
      <w:proofErr w:type="spellEnd"/>
      <w:r w:rsidR="00893263" w:rsidRPr="00893263">
        <w:rPr>
          <w:rFonts w:eastAsia="Calibri" w:cstheme="minorHAnsi"/>
          <w:sz w:val="24"/>
          <w:szCs w:val="24"/>
        </w:rPr>
        <w:t xml:space="preserve"> for </w:t>
      </w:r>
      <w:proofErr w:type="spellStart"/>
      <w:r w:rsidR="00893263" w:rsidRPr="00893263">
        <w:rPr>
          <w:rFonts w:eastAsia="Calibri" w:cstheme="minorHAnsi"/>
          <w:sz w:val="24"/>
          <w:szCs w:val="24"/>
        </w:rPr>
        <w:t>the</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Industrial</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Injuries</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Advisory</w:t>
      </w:r>
      <w:proofErr w:type="spellEnd"/>
      <w:r w:rsidR="00893263" w:rsidRPr="00893263">
        <w:rPr>
          <w:rFonts w:eastAsia="Calibri" w:cstheme="minorHAnsi"/>
          <w:sz w:val="24"/>
          <w:szCs w:val="24"/>
        </w:rPr>
        <w:t xml:space="preserve"> Council (IIAC), </w:t>
      </w:r>
      <w:proofErr w:type="spellStart"/>
      <w:r w:rsidR="00893263" w:rsidRPr="00893263">
        <w:rPr>
          <w:rFonts w:eastAsia="Calibri" w:cstheme="minorHAnsi"/>
          <w:sz w:val="24"/>
          <w:szCs w:val="24"/>
        </w:rPr>
        <w:t>March</w:t>
      </w:r>
      <w:proofErr w:type="spellEnd"/>
      <w:r w:rsidR="00893263" w:rsidRPr="00893263">
        <w:rPr>
          <w:rFonts w:eastAsia="Calibri" w:cstheme="minorHAnsi"/>
          <w:sz w:val="24"/>
          <w:szCs w:val="24"/>
        </w:rPr>
        <w:t xml:space="preserve">, </w:t>
      </w:r>
      <w:proofErr w:type="spellStart"/>
      <w:r w:rsidR="00893263" w:rsidRPr="00893263">
        <w:rPr>
          <w:rFonts w:eastAsia="Calibri" w:cstheme="minorHAnsi"/>
          <w:sz w:val="24"/>
          <w:szCs w:val="24"/>
        </w:rPr>
        <w:t>available</w:t>
      </w:r>
      <w:proofErr w:type="spellEnd"/>
      <w:r w:rsidR="00893263" w:rsidRPr="00893263">
        <w:rPr>
          <w:rFonts w:eastAsia="Calibri" w:cstheme="minorHAnsi"/>
          <w:sz w:val="24"/>
          <w:szCs w:val="24"/>
        </w:rPr>
        <w:t xml:space="preserve"> at: </w:t>
      </w:r>
      <w:hyperlink r:id="rId11" w:history="1">
        <w:r w:rsidR="00893263" w:rsidRPr="00546F25">
          <w:rPr>
            <w:rStyle w:val="Hiperveza"/>
            <w:rFonts w:eastAsia="Calibri" w:cstheme="minorHAnsi"/>
            <w:sz w:val="24"/>
            <w:szCs w:val="24"/>
          </w:rPr>
          <w:t>https://assets.publishing.service.gov.uk/government/uploads/system/uploads/attachment_data/file/330347/InternationalComparisonsReport.pdf</w:t>
        </w:r>
      </w:hyperlink>
      <w:r w:rsidR="00893263" w:rsidRPr="00893263">
        <w:rPr>
          <w:rFonts w:eastAsia="Calibri" w:cstheme="minorHAnsi"/>
          <w:sz w:val="24"/>
          <w:szCs w:val="24"/>
        </w:rPr>
        <w:t>.</w:t>
      </w:r>
    </w:p>
    <w:p w:rsidR="00893263" w:rsidRPr="00193AC2" w:rsidRDefault="00893263" w:rsidP="00193AC2">
      <w:pPr>
        <w:tabs>
          <w:tab w:val="left" w:pos="3540"/>
        </w:tabs>
        <w:jc w:val="both"/>
        <w:rPr>
          <w:rFonts w:eastAsia="Calibri" w:cstheme="minorHAnsi"/>
          <w:sz w:val="24"/>
          <w:szCs w:val="24"/>
        </w:rPr>
      </w:pPr>
      <w:r>
        <w:rPr>
          <w:rFonts w:eastAsia="Calibri" w:cstheme="minorHAnsi"/>
          <w:sz w:val="24"/>
          <w:szCs w:val="24"/>
        </w:rPr>
        <w:t>Zakoni i pravilnici</w:t>
      </w:r>
    </w:p>
    <w:p w:rsidR="00147FBF" w:rsidRDefault="00147FBF" w:rsidP="00147FBF">
      <w:pPr>
        <w:tabs>
          <w:tab w:val="left" w:pos="3540"/>
        </w:tabs>
        <w:jc w:val="both"/>
        <w:rPr>
          <w:rFonts w:eastAsia="Calibri" w:cstheme="minorHAnsi"/>
          <w:bCs/>
          <w:sz w:val="24"/>
          <w:szCs w:val="24"/>
        </w:rPr>
      </w:pPr>
      <w:r>
        <w:rPr>
          <w:rFonts w:eastAsia="Calibri" w:cstheme="minorHAnsi"/>
          <w:bCs/>
          <w:sz w:val="24"/>
          <w:szCs w:val="24"/>
        </w:rPr>
        <w:t xml:space="preserve">- </w:t>
      </w:r>
      <w:r w:rsidR="00A7058B" w:rsidRPr="00722C3C">
        <w:rPr>
          <w:rFonts w:eastAsia="Calibri" w:cstheme="minorHAnsi"/>
          <w:bCs/>
          <w:sz w:val="24"/>
          <w:szCs w:val="24"/>
        </w:rPr>
        <w:t>Zakonom o obveznom zdravstvenom osiguranju (NN</w:t>
      </w:r>
      <w:r w:rsidR="00CF497B" w:rsidRPr="00722C3C">
        <w:rPr>
          <w:rFonts w:cstheme="minorHAnsi"/>
          <w:sz w:val="24"/>
          <w:szCs w:val="24"/>
        </w:rPr>
        <w:t xml:space="preserve"> </w:t>
      </w:r>
      <w:r w:rsidR="00CF497B" w:rsidRPr="00722C3C">
        <w:rPr>
          <w:rFonts w:eastAsia="Calibri" w:cstheme="minorHAnsi"/>
          <w:bCs/>
          <w:sz w:val="24"/>
          <w:szCs w:val="24"/>
        </w:rPr>
        <w:t>80/13., 137/13. i 98/19</w:t>
      </w:r>
      <w:r>
        <w:rPr>
          <w:rFonts w:eastAsia="Calibri" w:cstheme="minorHAnsi"/>
          <w:bCs/>
          <w:sz w:val="24"/>
          <w:szCs w:val="24"/>
        </w:rPr>
        <w:t>)</w:t>
      </w:r>
    </w:p>
    <w:p w:rsidR="00A7058B" w:rsidRPr="00722C3C" w:rsidRDefault="00147FBF" w:rsidP="00147FBF">
      <w:pPr>
        <w:tabs>
          <w:tab w:val="left" w:pos="3540"/>
        </w:tabs>
        <w:jc w:val="both"/>
        <w:rPr>
          <w:rFonts w:eastAsia="Calibri" w:cstheme="minorHAnsi"/>
          <w:bCs/>
          <w:sz w:val="24"/>
          <w:szCs w:val="24"/>
        </w:rPr>
      </w:pPr>
      <w:r>
        <w:rPr>
          <w:rFonts w:eastAsia="Calibri" w:cstheme="minorHAnsi"/>
          <w:bCs/>
          <w:sz w:val="24"/>
          <w:szCs w:val="24"/>
        </w:rPr>
        <w:t xml:space="preserve">- </w:t>
      </w:r>
      <w:r w:rsidR="00A7058B" w:rsidRPr="00722C3C">
        <w:rPr>
          <w:rFonts w:eastAsia="Calibri" w:cstheme="minorHAnsi"/>
          <w:bCs/>
          <w:sz w:val="24"/>
          <w:szCs w:val="24"/>
        </w:rPr>
        <w:t>Zakon o Listi profesionalnih bolesti (NN 162/98, 107/07)</w:t>
      </w:r>
    </w:p>
    <w:p w:rsidR="002C367F" w:rsidRPr="002C367F" w:rsidRDefault="00147FBF" w:rsidP="00147FBF">
      <w:p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 </w:t>
      </w:r>
      <w:r w:rsidR="00A7058B" w:rsidRPr="00722C3C">
        <w:rPr>
          <w:rFonts w:eastAsia="Calibri" w:cstheme="minorHAnsi"/>
          <w:sz w:val="24"/>
          <w:szCs w:val="24"/>
        </w:rPr>
        <w:t xml:space="preserve">Pravilnik o pravima, uvjetima i načinu ostvarivanja prava iz obveznog zdravstvenog osiguranja u slučaju ozljede na radu i profesionalne bolesti (NN </w:t>
      </w:r>
      <w:r w:rsidR="00CF497B" w:rsidRPr="00722C3C">
        <w:rPr>
          <w:rFonts w:cstheme="minorHAnsi"/>
          <w:color w:val="231F20"/>
          <w:sz w:val="24"/>
          <w:szCs w:val="24"/>
          <w:shd w:val="clear" w:color="auto" w:fill="FFFFFF"/>
        </w:rPr>
        <w:t>75/14., 154/14., 79/15., 139/15., 105/16., 40/17., 66/17., 109/17., 132/17., 119/18., 41/19.</w:t>
      </w:r>
      <w:r w:rsidR="00430822" w:rsidRPr="00722C3C">
        <w:rPr>
          <w:rFonts w:cstheme="minorHAnsi"/>
          <w:color w:val="231F20"/>
          <w:sz w:val="24"/>
          <w:szCs w:val="24"/>
          <w:shd w:val="clear" w:color="auto" w:fill="FFFFFF"/>
        </w:rPr>
        <w:t>,</w:t>
      </w:r>
      <w:r w:rsidR="00CF497B" w:rsidRPr="00722C3C">
        <w:rPr>
          <w:rFonts w:cstheme="minorHAnsi"/>
          <w:color w:val="231F20"/>
          <w:sz w:val="24"/>
          <w:szCs w:val="24"/>
          <w:shd w:val="clear" w:color="auto" w:fill="FFFFFF"/>
        </w:rPr>
        <w:t xml:space="preserve"> 22/20</w:t>
      </w:r>
      <w:r w:rsidR="00430822" w:rsidRPr="00722C3C">
        <w:rPr>
          <w:rFonts w:cstheme="minorHAnsi"/>
          <w:color w:val="231F20"/>
          <w:sz w:val="24"/>
          <w:szCs w:val="24"/>
          <w:shd w:val="clear" w:color="auto" w:fill="FFFFFF"/>
        </w:rPr>
        <w:t xml:space="preserve"> i 39/20</w:t>
      </w:r>
      <w:r w:rsidR="00A7058B" w:rsidRPr="00722C3C">
        <w:rPr>
          <w:rFonts w:eastAsia="Calibri" w:cstheme="minorHAnsi"/>
          <w:sz w:val="24"/>
          <w:szCs w:val="24"/>
        </w:rPr>
        <w:t>).</w:t>
      </w:r>
    </w:p>
    <w:p w:rsidR="00345511" w:rsidRDefault="00345511" w:rsidP="00147FBF">
      <w:pPr>
        <w:tabs>
          <w:tab w:val="left" w:pos="3540"/>
        </w:tabs>
        <w:jc w:val="both"/>
        <w:rPr>
          <w:rFonts w:eastAsia="Calibri" w:cstheme="minorHAnsi"/>
          <w:bCs/>
          <w:sz w:val="24"/>
          <w:szCs w:val="24"/>
        </w:rPr>
      </w:pPr>
    </w:p>
    <w:p w:rsidR="00A7058B" w:rsidRDefault="00A7058B" w:rsidP="00147FBF">
      <w:pPr>
        <w:tabs>
          <w:tab w:val="left" w:pos="3540"/>
        </w:tabs>
        <w:jc w:val="both"/>
        <w:rPr>
          <w:rFonts w:eastAsia="Calibri" w:cstheme="minorHAnsi"/>
          <w:bCs/>
          <w:sz w:val="24"/>
          <w:szCs w:val="24"/>
        </w:rPr>
      </w:pPr>
      <w:r w:rsidRPr="00722C3C">
        <w:rPr>
          <w:rFonts w:eastAsia="Calibri" w:cstheme="minorHAnsi"/>
          <w:bCs/>
          <w:sz w:val="24"/>
          <w:szCs w:val="24"/>
        </w:rPr>
        <w:t>Ostalo:</w:t>
      </w:r>
    </w:p>
    <w:p w:rsidR="002C367F" w:rsidRPr="00722C3C" w:rsidRDefault="00A25D7F" w:rsidP="002C367F">
      <w:pPr>
        <w:spacing w:after="0" w:line="240" w:lineRule="auto"/>
        <w:jc w:val="both"/>
        <w:rPr>
          <w:rFonts w:eastAsia="Calibri" w:cstheme="minorHAnsi"/>
          <w:bCs/>
          <w:sz w:val="24"/>
          <w:szCs w:val="24"/>
        </w:rPr>
      </w:pPr>
      <w:r>
        <w:rPr>
          <w:rFonts w:eastAsia="Calibri" w:cstheme="minorHAnsi"/>
          <w:bCs/>
          <w:sz w:val="24"/>
          <w:szCs w:val="24"/>
        </w:rPr>
        <w:t xml:space="preserve">- </w:t>
      </w:r>
      <w:r w:rsidR="002C367F" w:rsidRPr="002C367F">
        <w:rPr>
          <w:rFonts w:eastAsia="Calibri" w:cstheme="minorHAnsi"/>
          <w:bCs/>
          <w:sz w:val="24"/>
          <w:szCs w:val="24"/>
        </w:rPr>
        <w:t>„</w:t>
      </w:r>
      <w:r w:rsidR="002C367F" w:rsidRPr="002C367F">
        <w:rPr>
          <w:rFonts w:eastAsia="Times New Roman" w:cstheme="minorHAnsi"/>
          <w:bCs/>
          <w:sz w:val="24"/>
          <w:szCs w:val="24"/>
          <w:lang w:eastAsia="x-none"/>
        </w:rPr>
        <w:t>Smjernice za postupak prijave profesionalne bolesti uzrokovane zarazom COVID-19“</w:t>
      </w:r>
      <w:r w:rsidR="002C367F">
        <w:rPr>
          <w:rFonts w:eastAsia="Times New Roman" w:cstheme="minorHAnsi"/>
          <w:bCs/>
          <w:sz w:val="24"/>
          <w:szCs w:val="24"/>
          <w:lang w:eastAsia="x-none"/>
        </w:rPr>
        <w:t xml:space="preserve">, </w:t>
      </w:r>
      <w:proofErr w:type="spellStart"/>
      <w:r w:rsidR="002C367F">
        <w:rPr>
          <w:rFonts w:eastAsia="Times New Roman" w:cstheme="minorHAnsi"/>
          <w:bCs/>
          <w:sz w:val="24"/>
          <w:szCs w:val="24"/>
          <w:lang w:eastAsia="x-none"/>
        </w:rPr>
        <w:t>Kerner</w:t>
      </w:r>
      <w:proofErr w:type="spellEnd"/>
      <w:r w:rsidR="002C367F">
        <w:rPr>
          <w:rFonts w:eastAsia="Times New Roman" w:cstheme="minorHAnsi"/>
          <w:bCs/>
          <w:sz w:val="24"/>
          <w:szCs w:val="24"/>
          <w:lang w:eastAsia="x-none"/>
        </w:rPr>
        <w:t xml:space="preserve">, I., Macan, J., </w:t>
      </w:r>
      <w:r w:rsidR="002C367F" w:rsidRPr="002C367F">
        <w:rPr>
          <w:rFonts w:eastAsia="Calibri" w:cstheme="minorHAnsi"/>
          <w:bCs/>
          <w:sz w:val="24"/>
          <w:szCs w:val="24"/>
        </w:rPr>
        <w:t xml:space="preserve"> Hrvatsko društv</w:t>
      </w:r>
      <w:r w:rsidR="002C367F">
        <w:rPr>
          <w:rFonts w:eastAsia="Calibri" w:cstheme="minorHAnsi"/>
          <w:bCs/>
          <w:sz w:val="24"/>
          <w:szCs w:val="24"/>
        </w:rPr>
        <w:t>o</w:t>
      </w:r>
      <w:r w:rsidR="002C367F" w:rsidRPr="002C367F">
        <w:rPr>
          <w:rFonts w:eastAsia="Calibri" w:cstheme="minorHAnsi"/>
          <w:bCs/>
          <w:sz w:val="24"/>
          <w:szCs w:val="24"/>
        </w:rPr>
        <w:t xml:space="preserve"> za medicinu rada Hrvatskog liječničkog</w:t>
      </w:r>
      <w:r w:rsidR="002C367F">
        <w:rPr>
          <w:rFonts w:eastAsia="Calibri" w:cstheme="minorHAnsi"/>
          <w:bCs/>
          <w:sz w:val="24"/>
          <w:szCs w:val="24"/>
        </w:rPr>
        <w:t>, Zagreb, 2020.</w:t>
      </w:r>
    </w:p>
    <w:p w:rsidR="00A7058B" w:rsidRPr="00722C3C" w:rsidRDefault="00A25D7F" w:rsidP="00147FBF">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 </w:t>
      </w:r>
      <w:r w:rsidR="00A7058B" w:rsidRPr="00722C3C">
        <w:rPr>
          <w:rFonts w:eastAsia="Times New Roman" w:cstheme="minorHAnsi"/>
          <w:sz w:val="24"/>
          <w:szCs w:val="24"/>
          <w:lang w:eastAsia="x-none"/>
        </w:rPr>
        <w:t>Nacionalna klasifikacija djelatnosti 2007 (NN 58/07) usporediva sa drugom revizijom Međunarodne klasifikacije djelatnosti, NACE 2007</w:t>
      </w:r>
      <w:r w:rsidR="00A7058B" w:rsidRPr="00722C3C">
        <w:rPr>
          <w:rFonts w:eastAsia="Times New Roman" w:cstheme="minorHAnsi"/>
          <w:i/>
          <w:sz w:val="24"/>
          <w:szCs w:val="24"/>
          <w:lang w:eastAsia="x-none"/>
        </w:rPr>
        <w:t xml:space="preserve"> (</w:t>
      </w:r>
      <w:proofErr w:type="spellStart"/>
      <w:r w:rsidR="00A7058B" w:rsidRPr="00722C3C">
        <w:rPr>
          <w:rFonts w:eastAsia="Times New Roman" w:cstheme="minorHAnsi"/>
          <w:bCs/>
          <w:i/>
          <w:iCs/>
          <w:sz w:val="24"/>
          <w:szCs w:val="24"/>
          <w:lang w:eastAsia="x-none"/>
        </w:rPr>
        <w:t>N</w:t>
      </w:r>
      <w:r w:rsidR="00A7058B" w:rsidRPr="00722C3C">
        <w:rPr>
          <w:rFonts w:eastAsia="Times New Roman" w:cstheme="minorHAnsi"/>
          <w:i/>
          <w:iCs/>
          <w:sz w:val="24"/>
          <w:szCs w:val="24"/>
          <w:lang w:eastAsia="x-none"/>
        </w:rPr>
        <w:t>omenclature</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i/>
          <w:iCs/>
          <w:sz w:val="24"/>
          <w:szCs w:val="24"/>
          <w:lang w:eastAsia="x-none"/>
        </w:rPr>
        <w:t>statistique</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i/>
          <w:iCs/>
          <w:sz w:val="24"/>
          <w:szCs w:val="24"/>
          <w:lang w:eastAsia="x-none"/>
        </w:rPr>
        <w:t>des</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bCs/>
          <w:i/>
          <w:iCs/>
          <w:sz w:val="24"/>
          <w:szCs w:val="24"/>
          <w:lang w:eastAsia="x-none"/>
        </w:rPr>
        <w:t>a</w:t>
      </w:r>
      <w:r w:rsidR="00A7058B" w:rsidRPr="00722C3C">
        <w:rPr>
          <w:rFonts w:eastAsia="Times New Roman" w:cstheme="minorHAnsi"/>
          <w:i/>
          <w:iCs/>
          <w:sz w:val="24"/>
          <w:szCs w:val="24"/>
          <w:lang w:eastAsia="x-none"/>
        </w:rPr>
        <w:t>ctivités</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i/>
          <w:iCs/>
          <w:sz w:val="24"/>
          <w:szCs w:val="24"/>
          <w:lang w:eastAsia="x-none"/>
        </w:rPr>
        <w:t>économiques</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i/>
          <w:iCs/>
          <w:sz w:val="24"/>
          <w:szCs w:val="24"/>
          <w:lang w:eastAsia="x-none"/>
        </w:rPr>
        <w:t>dans</w:t>
      </w:r>
      <w:proofErr w:type="spellEnd"/>
      <w:r w:rsidR="00A7058B" w:rsidRPr="00722C3C">
        <w:rPr>
          <w:rFonts w:eastAsia="Times New Roman" w:cstheme="minorHAnsi"/>
          <w:i/>
          <w:iCs/>
          <w:sz w:val="24"/>
          <w:szCs w:val="24"/>
          <w:lang w:eastAsia="x-none"/>
        </w:rPr>
        <w:t xml:space="preserve"> la </w:t>
      </w:r>
      <w:proofErr w:type="spellStart"/>
      <w:r w:rsidR="00A7058B" w:rsidRPr="00722C3C">
        <w:rPr>
          <w:rFonts w:eastAsia="Times New Roman" w:cstheme="minorHAnsi"/>
          <w:bCs/>
          <w:i/>
          <w:iCs/>
          <w:sz w:val="24"/>
          <w:szCs w:val="24"/>
          <w:lang w:eastAsia="x-none"/>
        </w:rPr>
        <w:t>C</w:t>
      </w:r>
      <w:r w:rsidR="00A7058B" w:rsidRPr="00722C3C">
        <w:rPr>
          <w:rFonts w:eastAsia="Times New Roman" w:cstheme="minorHAnsi"/>
          <w:i/>
          <w:iCs/>
          <w:sz w:val="24"/>
          <w:szCs w:val="24"/>
          <w:lang w:eastAsia="x-none"/>
        </w:rPr>
        <w:t>ommunauté</w:t>
      </w:r>
      <w:proofErr w:type="spellEnd"/>
      <w:r w:rsidR="00A7058B" w:rsidRPr="00722C3C">
        <w:rPr>
          <w:rFonts w:eastAsia="Times New Roman" w:cstheme="minorHAnsi"/>
          <w:i/>
          <w:iCs/>
          <w:sz w:val="24"/>
          <w:szCs w:val="24"/>
          <w:lang w:eastAsia="x-none"/>
        </w:rPr>
        <w:t xml:space="preserve"> </w:t>
      </w:r>
      <w:proofErr w:type="spellStart"/>
      <w:r w:rsidR="00A7058B" w:rsidRPr="00722C3C">
        <w:rPr>
          <w:rFonts w:eastAsia="Times New Roman" w:cstheme="minorHAnsi"/>
          <w:b/>
          <w:bCs/>
          <w:i/>
          <w:iCs/>
          <w:sz w:val="24"/>
          <w:szCs w:val="24"/>
          <w:lang w:eastAsia="x-none"/>
        </w:rPr>
        <w:t>e</w:t>
      </w:r>
      <w:r w:rsidR="00A7058B" w:rsidRPr="00722C3C">
        <w:rPr>
          <w:rFonts w:eastAsia="Times New Roman" w:cstheme="minorHAnsi"/>
          <w:i/>
          <w:iCs/>
          <w:sz w:val="24"/>
          <w:szCs w:val="24"/>
          <w:lang w:eastAsia="x-none"/>
        </w:rPr>
        <w:t>uropéenne</w:t>
      </w:r>
      <w:proofErr w:type="spellEnd"/>
      <w:r w:rsidR="00A7058B" w:rsidRPr="00722C3C">
        <w:rPr>
          <w:rFonts w:eastAsia="Times New Roman" w:cstheme="minorHAnsi"/>
          <w:i/>
          <w:iCs/>
          <w:sz w:val="24"/>
          <w:szCs w:val="24"/>
          <w:lang w:eastAsia="x-none"/>
        </w:rPr>
        <w:t>)</w:t>
      </w:r>
      <w:r w:rsidR="00A7058B" w:rsidRPr="00722C3C">
        <w:rPr>
          <w:rFonts w:eastAsia="Times New Roman" w:cstheme="minorHAnsi"/>
          <w:sz w:val="24"/>
          <w:szCs w:val="24"/>
          <w:lang w:eastAsia="x-none"/>
        </w:rPr>
        <w:t xml:space="preserve"> Rev.2, </w:t>
      </w:r>
    </w:p>
    <w:p w:rsidR="00A7058B" w:rsidRPr="00722C3C" w:rsidRDefault="00A25D7F" w:rsidP="00147FBF">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 </w:t>
      </w:r>
      <w:r w:rsidR="00A7058B" w:rsidRPr="00722C3C">
        <w:rPr>
          <w:rFonts w:eastAsia="Times New Roman" w:cstheme="minorHAnsi"/>
          <w:sz w:val="24"/>
          <w:szCs w:val="24"/>
          <w:lang w:eastAsia="x-none"/>
        </w:rPr>
        <w:t xml:space="preserve">Nacionalna klasifikacija zanimanja (NN 14/11) usporediva sa Međunarodnom statističkom klasifikacijom zanimanja ISCO </w:t>
      </w:r>
      <w:r w:rsidR="00A7058B" w:rsidRPr="00722C3C">
        <w:rPr>
          <w:rFonts w:eastAsia="Times New Roman" w:cstheme="minorHAnsi"/>
          <w:i/>
          <w:sz w:val="24"/>
          <w:szCs w:val="24"/>
          <w:lang w:eastAsia="x-none"/>
        </w:rPr>
        <w:t xml:space="preserve">(International standard </w:t>
      </w:r>
      <w:proofErr w:type="spellStart"/>
      <w:r w:rsidR="00A7058B" w:rsidRPr="00722C3C">
        <w:rPr>
          <w:rFonts w:eastAsia="Times New Roman" w:cstheme="minorHAnsi"/>
          <w:i/>
          <w:sz w:val="24"/>
          <w:szCs w:val="24"/>
          <w:lang w:eastAsia="x-none"/>
        </w:rPr>
        <w:t>classification</w:t>
      </w:r>
      <w:proofErr w:type="spellEnd"/>
      <w:r w:rsidR="00A7058B" w:rsidRPr="00722C3C">
        <w:rPr>
          <w:rFonts w:eastAsia="Times New Roman" w:cstheme="minorHAnsi"/>
          <w:i/>
          <w:sz w:val="24"/>
          <w:szCs w:val="24"/>
          <w:lang w:eastAsia="x-none"/>
        </w:rPr>
        <w:t xml:space="preserve"> </w:t>
      </w:r>
      <w:proofErr w:type="spellStart"/>
      <w:r w:rsidR="00A7058B" w:rsidRPr="00722C3C">
        <w:rPr>
          <w:rFonts w:eastAsia="Times New Roman" w:cstheme="minorHAnsi"/>
          <w:i/>
          <w:sz w:val="24"/>
          <w:szCs w:val="24"/>
          <w:lang w:eastAsia="x-none"/>
        </w:rPr>
        <w:t>of</w:t>
      </w:r>
      <w:proofErr w:type="spellEnd"/>
      <w:r w:rsidR="00A7058B" w:rsidRPr="00722C3C">
        <w:rPr>
          <w:rFonts w:eastAsia="Times New Roman" w:cstheme="minorHAnsi"/>
          <w:i/>
          <w:sz w:val="24"/>
          <w:szCs w:val="24"/>
          <w:lang w:eastAsia="x-none"/>
        </w:rPr>
        <w:t xml:space="preserve"> </w:t>
      </w:r>
      <w:proofErr w:type="spellStart"/>
      <w:r w:rsidR="00A7058B" w:rsidRPr="00722C3C">
        <w:rPr>
          <w:rFonts w:eastAsia="Times New Roman" w:cstheme="minorHAnsi"/>
          <w:i/>
          <w:sz w:val="24"/>
          <w:szCs w:val="24"/>
          <w:lang w:eastAsia="x-none"/>
        </w:rPr>
        <w:t>occupations</w:t>
      </w:r>
      <w:proofErr w:type="spellEnd"/>
      <w:r w:rsidR="00A7058B" w:rsidRPr="00722C3C">
        <w:rPr>
          <w:rFonts w:eastAsia="Times New Roman" w:cstheme="minorHAnsi"/>
          <w:i/>
          <w:sz w:val="24"/>
          <w:szCs w:val="24"/>
          <w:lang w:eastAsia="x-none"/>
        </w:rPr>
        <w:t>)</w:t>
      </w:r>
      <w:r w:rsidR="00A7058B" w:rsidRPr="00722C3C">
        <w:rPr>
          <w:rFonts w:eastAsia="Times New Roman" w:cstheme="minorHAnsi"/>
          <w:sz w:val="24"/>
          <w:szCs w:val="24"/>
          <w:lang w:eastAsia="x-none"/>
        </w:rPr>
        <w:t>,</w:t>
      </w:r>
    </w:p>
    <w:p w:rsidR="00A7058B" w:rsidRPr="00722C3C" w:rsidRDefault="00A7058B" w:rsidP="00147FBF">
      <w:pPr>
        <w:spacing w:after="0" w:line="240" w:lineRule="auto"/>
        <w:jc w:val="both"/>
        <w:rPr>
          <w:rFonts w:eastAsia="Times New Roman" w:cstheme="minorHAnsi"/>
          <w:sz w:val="24"/>
          <w:szCs w:val="24"/>
          <w:lang w:eastAsia="x-none"/>
        </w:rPr>
      </w:pPr>
      <w:proofErr w:type="spellStart"/>
      <w:r w:rsidRPr="00722C3C">
        <w:rPr>
          <w:rFonts w:eastAsia="Times New Roman" w:cstheme="minorHAnsi"/>
          <w:sz w:val="24"/>
          <w:szCs w:val="24"/>
          <w:lang w:eastAsia="x-none"/>
        </w:rPr>
        <w:t>Classification</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of</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the</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causal</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agents</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of</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the</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occupational</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diseases</w:t>
      </w:r>
      <w:proofErr w:type="spellEnd"/>
      <w:r w:rsidRPr="00722C3C">
        <w:rPr>
          <w:rFonts w:eastAsia="Times New Roman" w:cstheme="minorHAnsi"/>
          <w:sz w:val="24"/>
          <w:szCs w:val="24"/>
          <w:lang w:eastAsia="x-none"/>
        </w:rPr>
        <w:t>, EODS,</w:t>
      </w:r>
    </w:p>
    <w:p w:rsidR="00A7058B" w:rsidRPr="00722C3C" w:rsidRDefault="00A7058B" w:rsidP="00147FBF">
      <w:pPr>
        <w:spacing w:after="0" w:line="240" w:lineRule="auto"/>
        <w:jc w:val="both"/>
        <w:rPr>
          <w:rFonts w:eastAsia="Times New Roman" w:cstheme="minorHAnsi"/>
          <w:sz w:val="24"/>
          <w:szCs w:val="24"/>
          <w:lang w:eastAsia="x-none"/>
        </w:rPr>
      </w:pPr>
      <w:r w:rsidRPr="00722C3C">
        <w:rPr>
          <w:rFonts w:eastAsia="Times New Roman" w:cstheme="minorHAnsi"/>
          <w:sz w:val="24"/>
          <w:szCs w:val="24"/>
          <w:lang w:eastAsia="x-none"/>
        </w:rPr>
        <w:t xml:space="preserve">European </w:t>
      </w:r>
      <w:proofErr w:type="spellStart"/>
      <w:r w:rsidRPr="00722C3C">
        <w:rPr>
          <w:rFonts w:eastAsia="Times New Roman" w:cstheme="minorHAnsi"/>
          <w:sz w:val="24"/>
          <w:szCs w:val="24"/>
          <w:lang w:eastAsia="x-none"/>
        </w:rPr>
        <w:t>Occupational</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Disease</w:t>
      </w:r>
      <w:proofErr w:type="spellEnd"/>
      <w:r w:rsidRPr="00722C3C">
        <w:rPr>
          <w:rFonts w:eastAsia="Times New Roman" w:cstheme="minorHAnsi"/>
          <w:sz w:val="24"/>
          <w:szCs w:val="24"/>
          <w:lang w:eastAsia="x-none"/>
        </w:rPr>
        <w:t xml:space="preserve"> </w:t>
      </w:r>
      <w:proofErr w:type="spellStart"/>
      <w:r w:rsidRPr="00722C3C">
        <w:rPr>
          <w:rFonts w:eastAsia="Times New Roman" w:cstheme="minorHAnsi"/>
          <w:sz w:val="24"/>
          <w:szCs w:val="24"/>
          <w:lang w:eastAsia="x-none"/>
        </w:rPr>
        <w:t>Statistics</w:t>
      </w:r>
      <w:proofErr w:type="spellEnd"/>
      <w:r w:rsidRPr="00722C3C">
        <w:rPr>
          <w:rFonts w:eastAsia="Times New Roman" w:cstheme="minorHAnsi"/>
          <w:sz w:val="24"/>
          <w:szCs w:val="24"/>
          <w:lang w:eastAsia="x-none"/>
        </w:rPr>
        <w:t xml:space="preserve"> – EODS, European </w:t>
      </w:r>
      <w:proofErr w:type="spellStart"/>
      <w:r w:rsidRPr="00722C3C">
        <w:rPr>
          <w:rFonts w:eastAsia="Times New Roman" w:cstheme="minorHAnsi"/>
          <w:sz w:val="24"/>
          <w:szCs w:val="24"/>
          <w:lang w:eastAsia="x-none"/>
        </w:rPr>
        <w:t>Commission</w:t>
      </w:r>
      <w:proofErr w:type="spellEnd"/>
      <w:r w:rsidRPr="00722C3C">
        <w:rPr>
          <w:rFonts w:eastAsia="Times New Roman" w:cstheme="minorHAnsi"/>
          <w:sz w:val="24"/>
          <w:szCs w:val="24"/>
          <w:lang w:eastAsia="x-none"/>
        </w:rPr>
        <w:t>, 2000.</w:t>
      </w:r>
    </w:p>
    <w:p w:rsidR="00A7058B" w:rsidRPr="00722C3C" w:rsidRDefault="00A25D7F" w:rsidP="00147FBF">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 </w:t>
      </w:r>
      <w:r w:rsidR="00A7058B" w:rsidRPr="00722C3C">
        <w:rPr>
          <w:rFonts w:eastAsia="Times New Roman" w:cstheme="minorHAnsi"/>
          <w:sz w:val="24"/>
          <w:szCs w:val="24"/>
          <w:lang w:eastAsia="x-none"/>
        </w:rPr>
        <w:t>Međunarodna klasifikacija bolesti i srodnih zdravstvenih problema – deseta revizija, MKB-10.</w:t>
      </w:r>
    </w:p>
    <w:p w:rsidR="00A7058B" w:rsidRPr="00722C3C" w:rsidRDefault="00A25D7F" w:rsidP="00147FBF">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 </w:t>
      </w:r>
      <w:r w:rsidR="00A7058B" w:rsidRPr="00722C3C">
        <w:rPr>
          <w:rFonts w:eastAsia="Times New Roman" w:cstheme="minorHAnsi"/>
          <w:sz w:val="24"/>
          <w:szCs w:val="24"/>
          <w:lang w:eastAsia="x-none"/>
        </w:rPr>
        <w:t>Lista profesionalnih bolesti (Zakon, NN 162/98, 107/07).</w:t>
      </w:r>
    </w:p>
    <w:p w:rsidR="00A7058B" w:rsidRPr="00722C3C" w:rsidRDefault="00A25D7F" w:rsidP="00147FBF">
      <w:pPr>
        <w:spacing w:after="0" w:line="240" w:lineRule="auto"/>
        <w:jc w:val="both"/>
        <w:rPr>
          <w:rFonts w:eastAsia="Times New Roman" w:cstheme="minorHAnsi"/>
          <w:sz w:val="24"/>
          <w:szCs w:val="24"/>
          <w:lang w:eastAsia="x-none"/>
        </w:rPr>
      </w:pPr>
      <w:r>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Commission</w:t>
      </w:r>
      <w:proofErr w:type="spellEnd"/>
      <w:r w:rsidR="00A7058B" w:rsidRPr="00722C3C">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Recommendation</w:t>
      </w:r>
      <w:proofErr w:type="spellEnd"/>
      <w:r w:rsidR="00A7058B" w:rsidRPr="00722C3C">
        <w:rPr>
          <w:rFonts w:eastAsia="Times New Roman" w:cstheme="minorHAnsi"/>
          <w:sz w:val="24"/>
          <w:szCs w:val="24"/>
          <w:lang w:eastAsia="x-none"/>
        </w:rPr>
        <w:t xml:space="preserve"> 2003/670/EC </w:t>
      </w:r>
      <w:proofErr w:type="spellStart"/>
      <w:r w:rsidR="00A7058B" w:rsidRPr="00722C3C">
        <w:rPr>
          <w:rFonts w:eastAsia="Times New Roman" w:cstheme="minorHAnsi"/>
          <w:sz w:val="24"/>
          <w:szCs w:val="24"/>
          <w:lang w:eastAsia="x-none"/>
        </w:rPr>
        <w:t>of</w:t>
      </w:r>
      <w:proofErr w:type="spellEnd"/>
      <w:r w:rsidR="00A7058B" w:rsidRPr="00722C3C">
        <w:rPr>
          <w:rFonts w:eastAsia="Times New Roman" w:cstheme="minorHAnsi"/>
          <w:sz w:val="24"/>
          <w:szCs w:val="24"/>
          <w:lang w:eastAsia="x-none"/>
        </w:rPr>
        <w:t xml:space="preserve"> 19 </w:t>
      </w:r>
      <w:proofErr w:type="spellStart"/>
      <w:r w:rsidR="00A7058B" w:rsidRPr="00722C3C">
        <w:rPr>
          <w:rFonts w:eastAsia="Times New Roman" w:cstheme="minorHAnsi"/>
          <w:sz w:val="24"/>
          <w:szCs w:val="24"/>
          <w:lang w:eastAsia="x-none"/>
        </w:rPr>
        <w:t>September</w:t>
      </w:r>
      <w:proofErr w:type="spellEnd"/>
      <w:r w:rsidR="00A7058B" w:rsidRPr="00722C3C">
        <w:rPr>
          <w:rFonts w:eastAsia="Times New Roman" w:cstheme="minorHAnsi"/>
          <w:sz w:val="24"/>
          <w:szCs w:val="24"/>
          <w:lang w:eastAsia="x-none"/>
        </w:rPr>
        <w:t xml:space="preserve"> 2003 </w:t>
      </w:r>
      <w:proofErr w:type="spellStart"/>
      <w:r w:rsidR="00A7058B" w:rsidRPr="00722C3C">
        <w:rPr>
          <w:rFonts w:eastAsia="Times New Roman" w:cstheme="minorHAnsi"/>
          <w:sz w:val="24"/>
          <w:szCs w:val="24"/>
          <w:lang w:eastAsia="x-none"/>
        </w:rPr>
        <w:t>concerning</w:t>
      </w:r>
      <w:proofErr w:type="spellEnd"/>
      <w:r w:rsidR="00A7058B" w:rsidRPr="00722C3C">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the</w:t>
      </w:r>
      <w:proofErr w:type="spellEnd"/>
      <w:r w:rsidR="00A7058B" w:rsidRPr="00722C3C">
        <w:rPr>
          <w:rFonts w:eastAsia="Times New Roman" w:cstheme="minorHAnsi"/>
          <w:sz w:val="24"/>
          <w:szCs w:val="24"/>
          <w:lang w:eastAsia="x-none"/>
        </w:rPr>
        <w:t xml:space="preserve"> European </w:t>
      </w:r>
      <w:proofErr w:type="spellStart"/>
      <w:r w:rsidR="00A7058B" w:rsidRPr="00722C3C">
        <w:rPr>
          <w:rFonts w:eastAsia="Times New Roman" w:cstheme="minorHAnsi"/>
          <w:sz w:val="24"/>
          <w:szCs w:val="24"/>
          <w:lang w:eastAsia="x-none"/>
        </w:rPr>
        <w:t>schedule</w:t>
      </w:r>
      <w:proofErr w:type="spellEnd"/>
      <w:r w:rsidR="00A7058B" w:rsidRPr="00722C3C">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of</w:t>
      </w:r>
      <w:proofErr w:type="spellEnd"/>
      <w:r w:rsidR="00A7058B" w:rsidRPr="00722C3C">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occupational</w:t>
      </w:r>
      <w:proofErr w:type="spellEnd"/>
      <w:r w:rsidR="00A7058B" w:rsidRPr="00722C3C">
        <w:rPr>
          <w:rFonts w:eastAsia="Times New Roman" w:cstheme="minorHAnsi"/>
          <w:sz w:val="24"/>
          <w:szCs w:val="24"/>
          <w:lang w:eastAsia="x-none"/>
        </w:rPr>
        <w:t xml:space="preserve"> </w:t>
      </w:r>
      <w:proofErr w:type="spellStart"/>
      <w:r w:rsidR="00A7058B" w:rsidRPr="00722C3C">
        <w:rPr>
          <w:rFonts w:eastAsia="Times New Roman" w:cstheme="minorHAnsi"/>
          <w:sz w:val="24"/>
          <w:szCs w:val="24"/>
          <w:lang w:eastAsia="x-none"/>
        </w:rPr>
        <w:t>diseases</w:t>
      </w:r>
      <w:proofErr w:type="spellEnd"/>
      <w:r w:rsidR="00A7058B" w:rsidRPr="00722C3C">
        <w:rPr>
          <w:rFonts w:eastAsia="Times New Roman" w:cstheme="minorHAnsi"/>
          <w:sz w:val="24"/>
          <w:szCs w:val="24"/>
          <w:lang w:eastAsia="x-none"/>
        </w:rPr>
        <w:t>.</w:t>
      </w:r>
    </w:p>
    <w:p w:rsidR="00147FBF" w:rsidRDefault="00147FBF" w:rsidP="00147FBF">
      <w:pPr>
        <w:tabs>
          <w:tab w:val="left" w:pos="3540"/>
        </w:tabs>
        <w:jc w:val="both"/>
        <w:rPr>
          <w:rFonts w:eastAsia="Calibri" w:cstheme="minorHAnsi"/>
          <w:sz w:val="24"/>
          <w:szCs w:val="24"/>
        </w:rPr>
      </w:pPr>
    </w:p>
    <w:p w:rsidR="00A348AE" w:rsidRPr="00722C3C" w:rsidRDefault="00A348AE" w:rsidP="00147FBF">
      <w:pPr>
        <w:tabs>
          <w:tab w:val="left" w:pos="3540"/>
        </w:tabs>
        <w:jc w:val="both"/>
        <w:rPr>
          <w:rFonts w:eastAsia="Calibri" w:cstheme="minorHAnsi"/>
          <w:sz w:val="24"/>
          <w:szCs w:val="24"/>
        </w:rPr>
      </w:pPr>
      <w:r w:rsidRPr="00722C3C">
        <w:rPr>
          <w:rFonts w:eastAsia="Calibri" w:cstheme="minorHAnsi"/>
          <w:sz w:val="24"/>
          <w:szCs w:val="24"/>
        </w:rPr>
        <w:t>Internet:</w:t>
      </w:r>
    </w:p>
    <w:p w:rsidR="00A348AE" w:rsidRPr="00722C3C" w:rsidRDefault="001F7865" w:rsidP="002C367F">
      <w:pPr>
        <w:tabs>
          <w:tab w:val="left" w:pos="3540"/>
        </w:tabs>
        <w:rPr>
          <w:rFonts w:eastAsia="Calibri" w:cstheme="minorHAnsi"/>
          <w:sz w:val="24"/>
          <w:szCs w:val="24"/>
        </w:rPr>
      </w:pPr>
      <w:hyperlink r:id="rId12" w:history="1">
        <w:r w:rsidR="00A348AE" w:rsidRPr="00722C3C">
          <w:rPr>
            <w:rStyle w:val="Hiperveza"/>
            <w:rFonts w:eastAsia="Calibri" w:cstheme="minorHAnsi"/>
            <w:sz w:val="24"/>
            <w:szCs w:val="24"/>
          </w:rPr>
          <w:t>http://www.hkms.hr/wp-content/uploads/2020/03/Dopis-Hrvatskog-zavoda-za-zdravstveno-osiguranje.pdf</w:t>
        </w:r>
      </w:hyperlink>
      <w:r w:rsidR="00A348AE" w:rsidRPr="00722C3C">
        <w:rPr>
          <w:rFonts w:eastAsia="Calibri" w:cstheme="minorHAnsi"/>
          <w:sz w:val="24"/>
          <w:szCs w:val="24"/>
        </w:rPr>
        <w:t xml:space="preserve"> (</w:t>
      </w:r>
      <w:proofErr w:type="spellStart"/>
      <w:r w:rsidR="00A348AE" w:rsidRPr="00722C3C">
        <w:rPr>
          <w:rFonts w:eastAsia="Calibri" w:cstheme="minorHAnsi"/>
          <w:sz w:val="24"/>
          <w:szCs w:val="24"/>
        </w:rPr>
        <w:t>pristupljeno</w:t>
      </w:r>
      <w:proofErr w:type="spellEnd"/>
      <w:r w:rsidR="00A348AE" w:rsidRPr="00722C3C">
        <w:rPr>
          <w:rFonts w:eastAsia="Calibri" w:cstheme="minorHAnsi"/>
          <w:sz w:val="24"/>
          <w:szCs w:val="24"/>
        </w:rPr>
        <w:t xml:space="preserve"> 29.5.2020.)</w:t>
      </w:r>
    </w:p>
    <w:p w:rsidR="00A348AE" w:rsidRPr="00722C3C" w:rsidRDefault="001F7865" w:rsidP="002C367F">
      <w:pPr>
        <w:tabs>
          <w:tab w:val="left" w:pos="3540"/>
        </w:tabs>
        <w:rPr>
          <w:rFonts w:eastAsia="Calibri" w:cstheme="minorHAnsi"/>
          <w:sz w:val="24"/>
          <w:szCs w:val="24"/>
        </w:rPr>
      </w:pPr>
      <w:hyperlink r:id="rId13" w:history="1">
        <w:r w:rsidR="00A7058B" w:rsidRPr="00722C3C">
          <w:rPr>
            <w:rStyle w:val="Hiperveza"/>
            <w:rFonts w:eastAsia="Calibri" w:cstheme="minorHAnsi"/>
            <w:sz w:val="24"/>
            <w:szCs w:val="24"/>
          </w:rPr>
          <w:t>http://www.hzzzsr.hr/index.php/porefesionalne-bolesti-i-ozljede-na-radu/profesionalne-bolesti/profesionalne-bolesti-u-republici-hrvatskoj/</w:t>
        </w:r>
      </w:hyperlink>
      <w:r w:rsidR="00A7058B" w:rsidRPr="00722C3C">
        <w:rPr>
          <w:rFonts w:eastAsia="Calibri" w:cstheme="minorHAnsi"/>
          <w:sz w:val="24"/>
          <w:szCs w:val="24"/>
        </w:rPr>
        <w:t xml:space="preserve"> (</w:t>
      </w:r>
      <w:proofErr w:type="spellStart"/>
      <w:r w:rsidR="00A7058B" w:rsidRPr="00722C3C">
        <w:rPr>
          <w:rFonts w:eastAsia="Calibri" w:cstheme="minorHAnsi"/>
          <w:sz w:val="24"/>
          <w:szCs w:val="24"/>
        </w:rPr>
        <w:t>pristupljeno</w:t>
      </w:r>
      <w:proofErr w:type="spellEnd"/>
      <w:r w:rsidR="00A7058B" w:rsidRPr="00722C3C">
        <w:rPr>
          <w:rFonts w:eastAsia="Calibri" w:cstheme="minorHAnsi"/>
          <w:sz w:val="24"/>
          <w:szCs w:val="24"/>
        </w:rPr>
        <w:t xml:space="preserve"> 29.5.2020.)</w:t>
      </w:r>
    </w:p>
    <w:p w:rsidR="00FA4775" w:rsidRDefault="001F7865" w:rsidP="002C367F">
      <w:pPr>
        <w:tabs>
          <w:tab w:val="left" w:pos="3540"/>
        </w:tabs>
        <w:rPr>
          <w:rFonts w:eastAsia="Calibri" w:cstheme="minorHAnsi"/>
          <w:sz w:val="24"/>
          <w:szCs w:val="24"/>
        </w:rPr>
      </w:pPr>
      <w:hyperlink r:id="rId14" w:history="1">
        <w:r w:rsidR="00FA4775" w:rsidRPr="00722C3C">
          <w:rPr>
            <w:rStyle w:val="Hiperveza"/>
            <w:rFonts w:eastAsia="Calibri" w:cstheme="minorHAnsi"/>
            <w:sz w:val="24"/>
            <w:szCs w:val="24"/>
          </w:rPr>
          <w:t>https://www.hzzo.hr/zastita-zdravlja-na-radu/profesionalna-bolest/</w:t>
        </w:r>
      </w:hyperlink>
      <w:r w:rsidR="00FA4775" w:rsidRPr="00722C3C">
        <w:rPr>
          <w:rFonts w:eastAsia="Calibri" w:cstheme="minorHAnsi"/>
          <w:sz w:val="24"/>
          <w:szCs w:val="24"/>
        </w:rPr>
        <w:t xml:space="preserve"> (</w:t>
      </w:r>
      <w:proofErr w:type="spellStart"/>
      <w:r w:rsidR="00FA4775" w:rsidRPr="00722C3C">
        <w:rPr>
          <w:rFonts w:eastAsia="Calibri" w:cstheme="minorHAnsi"/>
          <w:sz w:val="24"/>
          <w:szCs w:val="24"/>
        </w:rPr>
        <w:t>pristupljeno</w:t>
      </w:r>
      <w:proofErr w:type="spellEnd"/>
      <w:r w:rsidR="00FA4775" w:rsidRPr="00722C3C">
        <w:rPr>
          <w:rFonts w:eastAsia="Calibri" w:cstheme="minorHAnsi"/>
          <w:sz w:val="24"/>
          <w:szCs w:val="24"/>
        </w:rPr>
        <w:t xml:space="preserve"> 29.5.2020.)</w:t>
      </w:r>
    </w:p>
    <w:p w:rsidR="002C367F" w:rsidRDefault="001F7865" w:rsidP="002C367F">
      <w:pPr>
        <w:tabs>
          <w:tab w:val="left" w:pos="3540"/>
        </w:tabs>
      </w:pPr>
      <w:hyperlink r:id="rId15" w:history="1">
        <w:r w:rsidR="002C367F" w:rsidRPr="002C367F">
          <w:rPr>
            <w:color w:val="0000FF"/>
            <w:u w:val="single"/>
          </w:rPr>
          <w:t>http://www.hdmr.hlz.hr/2020/obavijest-13-covid-19.php</w:t>
        </w:r>
      </w:hyperlink>
      <w:r w:rsidR="002C367F">
        <w:t xml:space="preserve"> (</w:t>
      </w:r>
      <w:proofErr w:type="spellStart"/>
      <w:r w:rsidR="002C367F">
        <w:t>pristupljeno</w:t>
      </w:r>
      <w:proofErr w:type="spellEnd"/>
      <w:r w:rsidR="002C367F">
        <w:t xml:space="preserve"> 29.5.2020.)</w:t>
      </w:r>
    </w:p>
    <w:p w:rsidR="00893263" w:rsidRDefault="001F7865" w:rsidP="002C367F">
      <w:pPr>
        <w:tabs>
          <w:tab w:val="left" w:pos="3540"/>
        </w:tabs>
        <w:rPr>
          <w:rFonts w:eastAsia="Calibri" w:cstheme="minorHAnsi"/>
          <w:sz w:val="24"/>
          <w:szCs w:val="24"/>
        </w:rPr>
      </w:pPr>
      <w:hyperlink r:id="rId16" w:history="1">
        <w:r w:rsidR="00893263" w:rsidRPr="00546F25">
          <w:rPr>
            <w:rStyle w:val="Hiperveza"/>
            <w:rFonts w:eastAsia="Calibri" w:cstheme="minorHAnsi"/>
            <w:sz w:val="24"/>
            <w:szCs w:val="24"/>
          </w:rPr>
          <w:t>https://www.hzzo.hr/zastita-zdravlja-na-radu/statisticki-podaci-o-prijavama-o-ozljedi-na-radu-i-profesionalnim-bolestima/</w:t>
        </w:r>
      </w:hyperlink>
      <w:r w:rsidR="00893263">
        <w:rPr>
          <w:rFonts w:eastAsia="Calibri" w:cstheme="minorHAnsi"/>
          <w:sz w:val="24"/>
          <w:szCs w:val="24"/>
        </w:rPr>
        <w:t xml:space="preserve"> (</w:t>
      </w:r>
      <w:proofErr w:type="spellStart"/>
      <w:r w:rsidR="00893263">
        <w:rPr>
          <w:rFonts w:eastAsia="Calibri" w:cstheme="minorHAnsi"/>
          <w:sz w:val="24"/>
          <w:szCs w:val="24"/>
        </w:rPr>
        <w:t>pristupljeno</w:t>
      </w:r>
      <w:proofErr w:type="spellEnd"/>
      <w:r w:rsidR="00893263">
        <w:rPr>
          <w:rFonts w:eastAsia="Calibri" w:cstheme="minorHAnsi"/>
          <w:sz w:val="24"/>
          <w:szCs w:val="24"/>
        </w:rPr>
        <w:t xml:space="preserve"> 29.5.2020.)</w:t>
      </w:r>
    </w:p>
    <w:p w:rsidR="00722C3C" w:rsidRPr="00722C3C" w:rsidRDefault="00722C3C" w:rsidP="00722C3C">
      <w:pPr>
        <w:spacing w:after="0" w:line="240" w:lineRule="auto"/>
        <w:jc w:val="both"/>
        <w:rPr>
          <w:rFonts w:eastAsia="Times New Roman" w:cstheme="minorHAnsi"/>
          <w:b/>
          <w:sz w:val="24"/>
          <w:szCs w:val="24"/>
          <w:lang w:val="en-GB" w:eastAsia="hr-HR"/>
        </w:rPr>
      </w:pPr>
      <w:proofErr w:type="spellStart"/>
      <w:r w:rsidRPr="00722C3C">
        <w:rPr>
          <w:rFonts w:eastAsia="Times New Roman" w:cstheme="minorHAnsi"/>
          <w:b/>
          <w:sz w:val="24"/>
          <w:szCs w:val="24"/>
          <w:lang w:val="en-GB" w:eastAsia="hr-HR"/>
        </w:rPr>
        <w:lastRenderedPageBreak/>
        <w:t>A</w:t>
      </w:r>
      <w:r w:rsidR="00345511">
        <w:rPr>
          <w:rFonts w:eastAsia="Times New Roman" w:cstheme="minorHAnsi"/>
          <w:b/>
          <w:sz w:val="24"/>
          <w:szCs w:val="24"/>
          <w:lang w:val="en-GB" w:eastAsia="hr-HR"/>
        </w:rPr>
        <w:t>utori</w:t>
      </w:r>
      <w:proofErr w:type="spellEnd"/>
      <w:r w:rsidR="00345511">
        <w:rPr>
          <w:rFonts w:eastAsia="Times New Roman" w:cstheme="minorHAnsi"/>
          <w:b/>
          <w:sz w:val="24"/>
          <w:szCs w:val="24"/>
          <w:lang w:val="en-GB" w:eastAsia="hr-HR"/>
        </w:rPr>
        <w:t>:</w:t>
      </w:r>
    </w:p>
    <w:p w:rsidR="00722C3C" w:rsidRDefault="00722C3C" w:rsidP="00722C3C">
      <w:pPr>
        <w:spacing w:after="0" w:line="240" w:lineRule="auto"/>
        <w:jc w:val="both"/>
        <w:rPr>
          <w:rFonts w:eastAsia="Times New Roman" w:cstheme="minorHAnsi"/>
          <w:b/>
          <w:sz w:val="24"/>
          <w:szCs w:val="24"/>
          <w:lang w:val="en-GB" w:eastAsia="hr-HR"/>
        </w:rPr>
      </w:pPr>
    </w:p>
    <w:tbl>
      <w:tblPr>
        <w:tblW w:w="0" w:type="auto"/>
        <w:tblLook w:val="04A0" w:firstRow="1" w:lastRow="0" w:firstColumn="1" w:lastColumn="0" w:noHBand="0" w:noVBand="1"/>
      </w:tblPr>
      <w:tblGrid>
        <w:gridCol w:w="2926"/>
        <w:gridCol w:w="6136"/>
      </w:tblGrid>
      <w:tr w:rsidR="00A57341" w:rsidRPr="00A57341" w:rsidTr="00E010C5">
        <w:trPr>
          <w:trHeight w:val="4643"/>
        </w:trPr>
        <w:tc>
          <w:tcPr>
            <w:tcW w:w="2926" w:type="dxa"/>
            <w:shd w:val="clear" w:color="auto" w:fill="auto"/>
          </w:tcPr>
          <w:p w:rsidR="00A57341" w:rsidRPr="00A57341" w:rsidRDefault="007D4E68" w:rsidP="00A57341">
            <w:pPr>
              <w:spacing w:after="0" w:line="240" w:lineRule="auto"/>
              <w:rPr>
                <w:rFonts w:ascii="Calibri" w:eastAsia="Calibri" w:hAnsi="Calibri" w:cs="Times New Roman"/>
                <w:lang w:eastAsia="hr-HR"/>
              </w:rPr>
            </w:pPr>
            <w:r>
              <w:rPr>
                <w:rFonts w:ascii="Calibri" w:eastAsia="Calibri" w:hAnsi="Calibri" w:cs="Times New Roman"/>
                <w:noProof/>
                <w:lang w:eastAsia="hr-HR"/>
              </w:rPr>
              <w:drawing>
                <wp:inline distT="0" distB="0" distL="0" distR="0">
                  <wp:extent cx="1331770" cy="1100745"/>
                  <wp:effectExtent l="1270" t="0" r="3175" b="3175"/>
                  <wp:docPr id="8" name="Slika 8" descr="Slika na kojoj se prikazuje muškarac, osoba, odjeća, noše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411.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352243" cy="1117666"/>
                          </a:xfrm>
                          <a:prstGeom prst="rect">
                            <a:avLst/>
                          </a:prstGeom>
                        </pic:spPr>
                      </pic:pic>
                    </a:graphicData>
                  </a:graphic>
                </wp:inline>
              </w:drawing>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b/>
                <w:lang w:eastAsia="hr-HR"/>
              </w:rPr>
              <w:t>Cvetan Kovač,</w:t>
            </w:r>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bacc</w:t>
            </w:r>
            <w:proofErr w:type="spellEnd"/>
            <w:r w:rsidRPr="00A57341">
              <w:rPr>
                <w:rFonts w:ascii="Calibri" w:eastAsia="Calibri" w:hAnsi="Calibri" w:cs="Times New Roman"/>
                <w:lang w:eastAsia="hr-HR"/>
              </w:rPr>
              <w:t xml:space="preserve">. ing. </w:t>
            </w:r>
            <w:proofErr w:type="spellStart"/>
            <w:r w:rsidRPr="00A57341">
              <w:rPr>
                <w:rFonts w:ascii="Calibri" w:eastAsia="Calibri" w:hAnsi="Calibri" w:cs="Times New Roman"/>
                <w:lang w:eastAsia="hr-HR"/>
              </w:rPr>
              <w:t>sec</w:t>
            </w:r>
            <w:proofErr w:type="spellEnd"/>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bacc</w:t>
            </w:r>
            <w:proofErr w:type="spellEnd"/>
            <w:r w:rsidRPr="00A57341">
              <w:rPr>
                <w:rFonts w:ascii="Calibri" w:eastAsia="Calibri" w:hAnsi="Calibri" w:cs="Times New Roman"/>
                <w:lang w:eastAsia="hr-HR"/>
              </w:rPr>
              <w:t xml:space="preserve">. ing. </w:t>
            </w:r>
            <w:proofErr w:type="spellStart"/>
            <w:r w:rsidRPr="00A57341">
              <w:rPr>
                <w:rFonts w:ascii="Calibri" w:eastAsia="Calibri" w:hAnsi="Calibri" w:cs="Times New Roman"/>
                <w:lang w:eastAsia="hr-HR"/>
              </w:rPr>
              <w:t>traff</w:t>
            </w:r>
            <w:proofErr w:type="spellEnd"/>
            <w:r w:rsidRPr="00A57341">
              <w:rPr>
                <w:rFonts w:ascii="Calibri" w:eastAsia="Calibri" w:hAnsi="Calibri" w:cs="Times New Roman"/>
                <w:lang w:eastAsia="hr-HR"/>
              </w:rPr>
              <w:t>.</w:t>
            </w:r>
          </w:p>
          <w:p w:rsidR="00A57341" w:rsidRPr="00A57341" w:rsidRDefault="00A57341" w:rsidP="00A57341">
            <w:pPr>
              <w:spacing w:after="0" w:line="240" w:lineRule="auto"/>
              <w:rPr>
                <w:rFonts w:ascii="Calibri" w:eastAsia="Calibri" w:hAnsi="Calibri" w:cs="Times New Roman"/>
                <w:lang w:eastAsia="hr-HR"/>
              </w:rPr>
            </w:pPr>
            <w:r>
              <w:rPr>
                <w:rFonts w:ascii="Calibri" w:eastAsia="Calibri" w:hAnsi="Calibri" w:cs="Times New Roman"/>
                <w:lang w:eastAsia="hr-HR"/>
              </w:rPr>
              <w:t>Koordinator Odbora za zaštitu na radu Nezavisnih hrvatskih sindikata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Zagreb, Hrvatska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cvetan.kovac@gmail.com</w:t>
            </w:r>
          </w:p>
        </w:tc>
        <w:tc>
          <w:tcPr>
            <w:tcW w:w="6136" w:type="dxa"/>
            <w:shd w:val="clear" w:color="auto" w:fill="auto"/>
          </w:tcPr>
          <w:p w:rsidR="00A57341" w:rsidRPr="00A57341" w:rsidRDefault="00A57341" w:rsidP="00A57341">
            <w:pPr>
              <w:spacing w:after="0" w:line="240" w:lineRule="auto"/>
              <w:rPr>
                <w:rFonts w:ascii="Calibri" w:eastAsia="Calibri" w:hAnsi="Calibri" w:cs="Times New Roman"/>
                <w:lang w:eastAsia="hr-HR"/>
              </w:rPr>
            </w:pPr>
            <w:r>
              <w:rPr>
                <w:rFonts w:ascii="Calibri" w:eastAsia="Calibri" w:hAnsi="Calibri" w:cs="Times New Roman"/>
                <w:lang w:eastAsia="hr-HR"/>
              </w:rPr>
              <w:t>K</w:t>
            </w:r>
            <w:r w:rsidRPr="00A57341">
              <w:rPr>
                <w:rFonts w:ascii="Calibri" w:eastAsia="Calibri" w:hAnsi="Calibri" w:cs="Times New Roman"/>
                <w:lang w:eastAsia="hr-HR"/>
              </w:rPr>
              <w:t>oordinator odbora za zaštitu na radu Nezavisnih hrvatskih sindikata</w:t>
            </w:r>
            <w:r>
              <w:rPr>
                <w:rFonts w:ascii="Calibri" w:eastAsia="Calibri" w:hAnsi="Calibri" w:cs="Times New Roman"/>
                <w:lang w:eastAsia="hr-HR"/>
              </w:rPr>
              <w:t xml:space="preserve"> i k</w:t>
            </w:r>
            <w:r w:rsidRPr="00A57341">
              <w:rPr>
                <w:rFonts w:ascii="Calibri" w:eastAsia="Calibri" w:hAnsi="Calibri" w:cs="Times New Roman"/>
                <w:lang w:eastAsia="hr-HR"/>
              </w:rPr>
              <w:t>oordinator Središnjeg povjereništva radnika za zaštitu na radu u HP-Hrvatskoj pošti d.d.</w:t>
            </w:r>
            <w:r>
              <w:rPr>
                <w:rFonts w:ascii="Calibri" w:eastAsia="Calibri" w:hAnsi="Calibri" w:cs="Times New Roman"/>
                <w:lang w:eastAsia="hr-HR"/>
              </w:rPr>
              <w:t>.</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Završio je stručni studij prometa na Tehničkom veleučilištu u Zagrebu te stručni studij sigurnosti na Visokoj školi za sigurnost u Zagrebu, smjer zaštite na radu. </w:t>
            </w:r>
          </w:p>
          <w:p w:rsid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Stručni ispit: stručnjak za zaštitu na radu</w:t>
            </w:r>
            <w:r>
              <w:rPr>
                <w:rFonts w:ascii="Calibri" w:eastAsia="Calibri" w:hAnsi="Calibri" w:cs="Times New Roman"/>
                <w:lang w:eastAsia="hr-HR"/>
              </w:rPr>
              <w:t>, zaštitar, zaštitar-tehničar</w:t>
            </w:r>
          </w:p>
          <w:p w:rsidR="00A57341" w:rsidRPr="00A57341" w:rsidRDefault="00A57341" w:rsidP="00A57341">
            <w:pPr>
              <w:spacing w:after="0" w:line="240" w:lineRule="auto"/>
              <w:rPr>
                <w:rFonts w:ascii="Calibri" w:eastAsia="Calibri" w:hAnsi="Calibri" w:cs="Times New Roman"/>
                <w:lang w:eastAsia="hr-HR"/>
              </w:rPr>
            </w:pPr>
            <w:r>
              <w:rPr>
                <w:rFonts w:ascii="Calibri" w:eastAsia="Calibri" w:hAnsi="Calibri" w:cs="Times New Roman"/>
                <w:lang w:eastAsia="hr-HR"/>
              </w:rPr>
              <w:t>I</w:t>
            </w:r>
            <w:r w:rsidRPr="00A57341">
              <w:rPr>
                <w:rFonts w:ascii="Calibri" w:eastAsia="Calibri" w:hAnsi="Calibri" w:cs="Times New Roman"/>
                <w:lang w:eastAsia="hr-HR"/>
              </w:rPr>
              <w:t xml:space="preserve">nterni auditor </w:t>
            </w:r>
            <w:r>
              <w:rPr>
                <w:rFonts w:ascii="Calibri" w:eastAsia="Calibri" w:hAnsi="Calibri" w:cs="Times New Roman"/>
                <w:lang w:eastAsia="hr-HR"/>
              </w:rPr>
              <w:t>ISO 45001:2018</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Baveći se zaštitom zdravlja i sigurnosti na radu promiče značenje i ulogu radničkih predstavnika, povjerenika radnika za zaštitu na radu, radničkih vijeća i sindikata u poslovnim sustavima u Republici Hrvatskoj.</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Autor i koautor većeg broja znanstvenih i stručnih radova.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Dobitnik Priznanja za postignuća u zaštiti života i zdravlja radnika na radu te unapređenje sustava zaštite na radu, Ministarstvo rada i mirovinskog sustava, Zagreb, 2015.</w:t>
            </w:r>
          </w:p>
          <w:p w:rsidR="00A57341" w:rsidRPr="00A57341" w:rsidRDefault="00A57341" w:rsidP="00A57341">
            <w:pPr>
              <w:spacing w:after="0" w:line="240" w:lineRule="auto"/>
              <w:rPr>
                <w:rFonts w:ascii="Calibri" w:eastAsia="Calibri" w:hAnsi="Calibri" w:cs="Times New Roman"/>
                <w:lang w:eastAsia="hr-HR"/>
              </w:rPr>
            </w:pPr>
          </w:p>
        </w:tc>
        <w:bookmarkStart w:id="14" w:name="_GoBack"/>
        <w:bookmarkEnd w:id="14"/>
      </w:tr>
      <w:tr w:rsidR="00A57341" w:rsidRPr="00A57341" w:rsidTr="00E010C5">
        <w:tc>
          <w:tcPr>
            <w:tcW w:w="2926" w:type="dxa"/>
            <w:shd w:val="clear" w:color="auto" w:fill="auto"/>
          </w:tcPr>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noProof/>
                <w:lang w:eastAsia="hr-HR"/>
              </w:rPr>
              <w:drawing>
                <wp:inline distT="0" distB="0" distL="0" distR="0" wp14:anchorId="4D2DF5C2" wp14:editId="773A025E">
                  <wp:extent cx="1152525" cy="12573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b/>
                <w:lang w:eastAsia="hr-HR"/>
              </w:rPr>
              <w:t>dr.sc. Ivana Krišto,</w:t>
            </w:r>
            <w:r w:rsidRPr="00A57341">
              <w:rPr>
                <w:rFonts w:ascii="Calibri" w:eastAsia="Calibri" w:hAnsi="Calibri" w:cs="Times New Roman"/>
                <w:lang w:eastAsia="hr-HR"/>
              </w:rPr>
              <w:t xml:space="preserve"> dipl. ing.</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Europsko društvo inženjera sigurnosti</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Zagreb, Hrvatska</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kristo.ivana@yahoo.com</w:t>
            </w:r>
          </w:p>
          <w:p w:rsidR="00A57341" w:rsidRPr="00A57341" w:rsidRDefault="00A57341" w:rsidP="00BB0B32">
            <w:pPr>
              <w:spacing w:after="0" w:line="240" w:lineRule="auto"/>
              <w:rPr>
                <w:rFonts w:ascii="Calibri" w:eastAsia="Calibri" w:hAnsi="Calibri" w:cs="Times New Roman"/>
                <w:lang w:eastAsia="hr-HR"/>
              </w:rPr>
            </w:pPr>
          </w:p>
        </w:tc>
        <w:tc>
          <w:tcPr>
            <w:tcW w:w="6136" w:type="dxa"/>
            <w:shd w:val="clear" w:color="auto" w:fill="auto"/>
          </w:tcPr>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Doktorirala (2017.) i magistrirala (2011.)  na </w:t>
            </w:r>
            <w:r>
              <w:rPr>
                <w:rFonts w:ascii="Calibri" w:eastAsia="Calibri" w:hAnsi="Calibri" w:cs="Times New Roman"/>
                <w:lang w:eastAsia="hr-HR"/>
              </w:rPr>
              <w:t xml:space="preserve">Filozofskom fakultetu u Zagrebu i </w:t>
            </w:r>
            <w:r w:rsidRPr="00A57341">
              <w:rPr>
                <w:rFonts w:ascii="Calibri" w:eastAsia="Calibri" w:hAnsi="Calibri" w:cs="Times New Roman"/>
                <w:lang w:eastAsia="hr-HR"/>
              </w:rPr>
              <w:t>Fakultetu organizacije i informatike u Varaždinu, u području informacijskih znanosti.</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Diplomirala je na Visokoj policijskoj školi (2003.) te na Visokoj školi za sigurnost u Zagrebu (2005.). </w:t>
            </w:r>
          </w:p>
          <w:p w:rsid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Stručni ispit: stručnjak za zaštitu na radu.</w:t>
            </w:r>
          </w:p>
          <w:p w:rsidR="00A57341" w:rsidRPr="00A57341" w:rsidRDefault="00A57341" w:rsidP="00BB0B32">
            <w:pPr>
              <w:spacing w:after="0" w:line="240" w:lineRule="auto"/>
              <w:rPr>
                <w:rFonts w:ascii="Calibri" w:eastAsia="Calibri" w:hAnsi="Calibri" w:cs="Times New Roman"/>
                <w:lang w:eastAsia="hr-HR"/>
              </w:rPr>
            </w:pPr>
            <w:r>
              <w:rPr>
                <w:rFonts w:ascii="Calibri" w:eastAsia="Calibri" w:hAnsi="Calibri" w:cs="Times New Roman"/>
                <w:lang w:eastAsia="hr-HR"/>
              </w:rPr>
              <w:t>Predavač na sveučilišnom studiju sigurnosti u Sisku.</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Aktivni je sudionik znanstvenih i stručnih skupova te autor i koautor niza znanstvenih i stručnih radova.</w:t>
            </w:r>
          </w:p>
          <w:p w:rsidR="00A57341" w:rsidRP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Dopredsjednica Europskog društva inženjera sigurnosti.</w:t>
            </w:r>
          </w:p>
          <w:p w:rsidR="00A57341" w:rsidRDefault="00A57341" w:rsidP="00BB0B32">
            <w:pPr>
              <w:spacing w:after="0" w:line="240" w:lineRule="auto"/>
              <w:rPr>
                <w:rFonts w:ascii="Calibri" w:eastAsia="Calibri" w:hAnsi="Calibri" w:cs="Times New Roman"/>
                <w:lang w:eastAsia="hr-HR"/>
              </w:rPr>
            </w:pPr>
            <w:r w:rsidRPr="00A57341">
              <w:rPr>
                <w:rFonts w:ascii="Calibri" w:eastAsia="Calibri" w:hAnsi="Calibri" w:cs="Times New Roman"/>
                <w:lang w:eastAsia="hr-HR"/>
              </w:rPr>
              <w:t>Dobitnica Priznanja za postignuća u zaštiti života i zdravlja radnika na radu te unapređenje sustava zaštite na radu, Ministarstvo rada i mirovinskog sustava, Zagreb, 2017.</w:t>
            </w:r>
          </w:p>
          <w:p w:rsidR="00E010C5" w:rsidRPr="00A57341" w:rsidRDefault="00E010C5" w:rsidP="00BB0B32">
            <w:pPr>
              <w:spacing w:after="0" w:line="240" w:lineRule="auto"/>
              <w:rPr>
                <w:rFonts w:ascii="Calibri" w:eastAsia="Calibri" w:hAnsi="Calibri" w:cs="Times New Roman"/>
                <w:lang w:eastAsia="hr-HR"/>
              </w:rPr>
            </w:pPr>
          </w:p>
        </w:tc>
      </w:tr>
      <w:tr w:rsidR="00A57341" w:rsidRPr="00A57341" w:rsidTr="00E010C5">
        <w:tc>
          <w:tcPr>
            <w:tcW w:w="2926" w:type="dxa"/>
            <w:shd w:val="clear" w:color="auto" w:fill="auto"/>
          </w:tcPr>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noProof/>
                <w:lang w:eastAsia="hr-HR"/>
              </w:rPr>
              <w:drawing>
                <wp:inline distT="0" distB="0" distL="0" distR="0">
                  <wp:extent cx="1104900" cy="11620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A57341" w:rsidRPr="00A57341" w:rsidRDefault="00A57341" w:rsidP="00A57341">
            <w:pPr>
              <w:spacing w:after="0" w:line="240" w:lineRule="auto"/>
              <w:rPr>
                <w:rFonts w:ascii="Calibri" w:eastAsia="Calibri" w:hAnsi="Calibri" w:cs="Times New Roman"/>
                <w:lang w:eastAsia="hr-HR"/>
              </w:rPr>
            </w:pP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b/>
                <w:lang w:eastAsia="hr-HR"/>
              </w:rPr>
              <w:t xml:space="preserve">Ana </w:t>
            </w:r>
            <w:proofErr w:type="spellStart"/>
            <w:r w:rsidRPr="00A57341">
              <w:rPr>
                <w:rFonts w:ascii="Calibri" w:eastAsia="Calibri" w:hAnsi="Calibri" w:cs="Times New Roman"/>
                <w:b/>
                <w:lang w:eastAsia="hr-HR"/>
              </w:rPr>
              <w:t>Šijaković</w:t>
            </w:r>
            <w:proofErr w:type="spellEnd"/>
            <w:r w:rsidRPr="00A57341">
              <w:rPr>
                <w:rFonts w:ascii="Calibri" w:eastAsia="Calibri" w:hAnsi="Calibri" w:cs="Times New Roman"/>
                <w:b/>
                <w:lang w:eastAsia="hr-HR"/>
              </w:rPr>
              <w:t>,</w:t>
            </w:r>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sveuč</w:t>
            </w:r>
            <w:proofErr w:type="spellEnd"/>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spec</w:t>
            </w:r>
            <w:proofErr w:type="spellEnd"/>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oec</w:t>
            </w:r>
            <w:proofErr w:type="spellEnd"/>
            <w:r w:rsidRPr="00A57341">
              <w:rPr>
                <w:rFonts w:ascii="Calibri" w:eastAsia="Calibri" w:hAnsi="Calibri" w:cs="Times New Roman"/>
                <w:lang w:eastAsia="hr-HR"/>
              </w:rPr>
              <w:t xml:space="preserve">., </w:t>
            </w:r>
            <w:proofErr w:type="spellStart"/>
            <w:r w:rsidRPr="00A57341">
              <w:rPr>
                <w:rFonts w:ascii="Calibri" w:eastAsia="Calibri" w:hAnsi="Calibri" w:cs="Times New Roman"/>
                <w:lang w:eastAsia="hr-HR"/>
              </w:rPr>
              <w:t>dipl.ing.sig</w:t>
            </w:r>
            <w:proofErr w:type="spellEnd"/>
            <w:r w:rsidRPr="00A57341">
              <w:rPr>
                <w:rFonts w:ascii="Calibri" w:eastAsia="Calibri" w:hAnsi="Calibri" w:cs="Times New Roman"/>
                <w:lang w:eastAsia="hr-HR"/>
              </w:rPr>
              <w:t>.,</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Europsko društvo inženjera sigurnosti</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Zagreb, Hrvatska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ana.sijakovic@gmail.com</w:t>
            </w:r>
          </w:p>
        </w:tc>
        <w:tc>
          <w:tcPr>
            <w:tcW w:w="6136" w:type="dxa"/>
            <w:shd w:val="clear" w:color="auto" w:fill="auto"/>
          </w:tcPr>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Magistrirala na Fakultetu organizacije i informatike u Varaždinu, poslijediplomski sveučilišni specijalistički studij Menadžment poslovnih sustava.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Diplomirala na Visokoj školi za sigurnost u Zagrebu, diplomirani inženjer sigurnosti, te stručni specijalist inženjer organizacije rada. </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Predavač na poslijediplomskom specijalističkom studiju „Medicina rada i sporta“ Medicinski fakultet Sveučilišta u Zagrebu, ŠNZ Andrija Štampar, Zagreb.</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Tajnica Europskog društva inženjera sigurnosti. </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Stalni sudski vještak za sigurnost i zaštitu na radu, Županijski sud u Zagrebu od 2002.</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Stručni ispiti (Hrvatska): stručnjak za zaštitu na radu, odgovorna osoba za zaštitu od požara, Koordinator II, andragogija.</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 xml:space="preserve">Međunarodni ispiti: IRCA </w:t>
            </w:r>
            <w:proofErr w:type="spellStart"/>
            <w:r w:rsidRPr="00A57341">
              <w:rPr>
                <w:rFonts w:ascii="Calibri" w:eastAsia="Calibri" w:hAnsi="Calibri" w:cs="Times New Roman"/>
                <w:lang w:eastAsia="hr-HR"/>
              </w:rPr>
              <w:t>Lead</w:t>
            </w:r>
            <w:proofErr w:type="spellEnd"/>
            <w:r w:rsidRPr="00A57341">
              <w:rPr>
                <w:rFonts w:ascii="Calibri" w:eastAsia="Calibri" w:hAnsi="Calibri" w:cs="Times New Roman"/>
                <w:lang w:eastAsia="hr-HR"/>
              </w:rPr>
              <w:t xml:space="preserve"> auditor ISO 9001, IRCA </w:t>
            </w:r>
            <w:proofErr w:type="spellStart"/>
            <w:r w:rsidRPr="00A57341">
              <w:rPr>
                <w:rFonts w:ascii="Calibri" w:eastAsia="Calibri" w:hAnsi="Calibri" w:cs="Times New Roman"/>
                <w:lang w:eastAsia="hr-HR"/>
              </w:rPr>
              <w:t>Lead</w:t>
            </w:r>
            <w:proofErr w:type="spellEnd"/>
            <w:r w:rsidRPr="00A57341">
              <w:rPr>
                <w:rFonts w:ascii="Calibri" w:eastAsia="Calibri" w:hAnsi="Calibri" w:cs="Times New Roman"/>
                <w:lang w:eastAsia="hr-HR"/>
              </w:rPr>
              <w:t xml:space="preserve"> auditor OHSAS 18001, interni auditor SA 8000.</w:t>
            </w:r>
          </w:p>
          <w:p w:rsidR="00A57341" w:rsidRDefault="00A57341" w:rsidP="00A57341">
            <w:pPr>
              <w:spacing w:after="0" w:line="240" w:lineRule="auto"/>
              <w:rPr>
                <w:rFonts w:ascii="Calibri" w:eastAsia="Calibri" w:hAnsi="Calibri" w:cs="Times New Roman"/>
                <w:lang w:eastAsia="hr-HR"/>
              </w:rPr>
            </w:pPr>
            <w:r>
              <w:rPr>
                <w:rFonts w:ascii="Calibri" w:eastAsia="Calibri" w:hAnsi="Calibri" w:cs="Times New Roman"/>
                <w:lang w:eastAsia="hr-HR"/>
              </w:rPr>
              <w:t>Predavač na stručnim studijima u Zagrebu.</w:t>
            </w:r>
          </w:p>
          <w:p w:rsidR="00A57341" w:rsidRP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lastRenderedPageBreak/>
              <w:t>Autor i koautor većeg broja znanstvenih i stručnih radova, sudionik nacionalnih i međunarodnih skupova.</w:t>
            </w:r>
          </w:p>
          <w:p w:rsidR="00A57341" w:rsidRDefault="00A57341" w:rsidP="00A57341">
            <w:pPr>
              <w:spacing w:after="0" w:line="240" w:lineRule="auto"/>
              <w:rPr>
                <w:rFonts w:ascii="Calibri" w:eastAsia="Calibri" w:hAnsi="Calibri" w:cs="Times New Roman"/>
                <w:lang w:eastAsia="hr-HR"/>
              </w:rPr>
            </w:pPr>
            <w:r w:rsidRPr="00A57341">
              <w:rPr>
                <w:rFonts w:ascii="Calibri" w:eastAsia="Calibri" w:hAnsi="Calibri" w:cs="Times New Roman"/>
                <w:lang w:eastAsia="hr-HR"/>
              </w:rPr>
              <w:t>Dobitnica Priznanja za postignuća u zaštiti života i zdravlja radnika na radu te unapređenje sustava zaštite na radu, Ministarstvo rada I mirovinskog sustava, Zagreb, 2014.</w:t>
            </w:r>
          </w:p>
          <w:p w:rsidR="00A57341" w:rsidRPr="00A57341" w:rsidRDefault="00A57341" w:rsidP="00A57341">
            <w:pPr>
              <w:spacing w:after="0" w:line="240" w:lineRule="auto"/>
              <w:rPr>
                <w:rFonts w:ascii="Calibri" w:eastAsia="Calibri" w:hAnsi="Calibri" w:cs="Times New Roman"/>
                <w:lang w:eastAsia="hr-HR"/>
              </w:rPr>
            </w:pPr>
            <w:r>
              <w:rPr>
                <w:rFonts w:ascii="Calibri" w:eastAsia="Calibri" w:hAnsi="Calibri" w:cs="Times New Roman"/>
                <w:lang w:eastAsia="hr-HR"/>
              </w:rPr>
              <w:t xml:space="preserve">Dobitnica Nagrade </w:t>
            </w:r>
            <w:r w:rsidRPr="00A57341">
              <w:rPr>
                <w:rFonts w:ascii="Calibri" w:eastAsia="Calibri" w:hAnsi="Calibri" w:cs="Times New Roman"/>
                <w:lang w:eastAsia="hr-HR"/>
              </w:rPr>
              <w:t>za životno djelo za značajne rezultate i postignuća u zaštiti na radu</w:t>
            </w:r>
            <w:r>
              <w:rPr>
                <w:rFonts w:ascii="Calibri" w:eastAsia="Calibri" w:hAnsi="Calibri" w:cs="Times New Roman"/>
                <w:lang w:eastAsia="hr-HR"/>
              </w:rPr>
              <w:t xml:space="preserve">. Ministarstvo rada i mirovinskog sustava, Zagreb, </w:t>
            </w:r>
            <w:r w:rsidRPr="00A57341">
              <w:rPr>
                <w:rFonts w:ascii="Calibri" w:eastAsia="Calibri" w:hAnsi="Calibri" w:cs="Times New Roman"/>
                <w:lang w:eastAsia="hr-HR"/>
              </w:rPr>
              <w:t xml:space="preserve">2019. </w:t>
            </w:r>
          </w:p>
        </w:tc>
      </w:tr>
    </w:tbl>
    <w:p w:rsidR="00345511" w:rsidRPr="00722C3C" w:rsidRDefault="00345511" w:rsidP="00722C3C">
      <w:pPr>
        <w:spacing w:after="0" w:line="240" w:lineRule="auto"/>
        <w:jc w:val="both"/>
        <w:rPr>
          <w:rFonts w:eastAsia="Times New Roman" w:cstheme="minorHAnsi"/>
          <w:b/>
          <w:sz w:val="24"/>
          <w:szCs w:val="24"/>
          <w:lang w:val="en-GB" w:eastAsia="hr-HR"/>
        </w:rPr>
      </w:pPr>
    </w:p>
    <w:sectPr w:rsidR="00345511" w:rsidRPr="00722C3C" w:rsidSect="007B7FF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65" w:rsidRDefault="001F7865">
      <w:pPr>
        <w:spacing w:after="0" w:line="240" w:lineRule="auto"/>
      </w:pPr>
      <w:r>
        <w:separator/>
      </w:r>
    </w:p>
  </w:endnote>
  <w:endnote w:type="continuationSeparator" w:id="0">
    <w:p w:rsidR="001F7865" w:rsidRDefault="001F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EE"/>
    <w:family w:val="auto"/>
    <w:pitch w:val="default"/>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65" w:rsidRDefault="001F7865">
      <w:pPr>
        <w:spacing w:after="0" w:line="240" w:lineRule="auto"/>
      </w:pPr>
      <w:r>
        <w:separator/>
      </w:r>
    </w:p>
  </w:footnote>
  <w:footnote w:type="continuationSeparator" w:id="0">
    <w:p w:rsidR="001F7865" w:rsidRDefault="001F7865">
      <w:pPr>
        <w:spacing w:after="0" w:line="240" w:lineRule="auto"/>
      </w:pPr>
      <w:r>
        <w:continuationSeparator/>
      </w:r>
    </w:p>
  </w:footnote>
  <w:footnote w:id="1">
    <w:p w:rsidR="00632579" w:rsidRDefault="00632579">
      <w:pPr>
        <w:pStyle w:val="Tekstfusnote"/>
      </w:pPr>
      <w:r>
        <w:rPr>
          <w:rStyle w:val="Referencafusnote"/>
        </w:rPr>
        <w:footnoteRef/>
      </w:r>
      <w:r>
        <w:t xml:space="preserve"> </w:t>
      </w:r>
      <w:bookmarkStart w:id="1" w:name="_Hlk43798982"/>
      <w:bookmarkStart w:id="2" w:name="_Hlk43798983"/>
      <w:r>
        <w:t>Ovaj rad objavljen je u časopisu-</w:t>
      </w:r>
      <w:r w:rsidRPr="00632579">
        <w:t xml:space="preserve"> SEER Journal for </w:t>
      </w:r>
      <w:proofErr w:type="spellStart"/>
      <w:r w:rsidRPr="00632579">
        <w:t>Labour</w:t>
      </w:r>
      <w:proofErr w:type="spellEnd"/>
      <w:r w:rsidRPr="00632579">
        <w:t xml:space="preserve"> </w:t>
      </w:r>
      <w:proofErr w:type="spellStart"/>
      <w:r w:rsidRPr="00632579">
        <w:t>and</w:t>
      </w:r>
      <w:proofErr w:type="spellEnd"/>
      <w:r w:rsidRPr="00632579">
        <w:t xml:space="preserve"> </w:t>
      </w:r>
      <w:proofErr w:type="spellStart"/>
      <w:r w:rsidRPr="00632579">
        <w:t>Social</w:t>
      </w:r>
      <w:proofErr w:type="spellEnd"/>
      <w:r w:rsidRPr="00632579">
        <w:t xml:space="preserve"> </w:t>
      </w:r>
      <w:proofErr w:type="spellStart"/>
      <w:r w:rsidRPr="00632579">
        <w:t>Affairs</w:t>
      </w:r>
      <w:proofErr w:type="spellEnd"/>
      <w:r w:rsidRPr="00632579">
        <w:t xml:space="preserve"> </w:t>
      </w:r>
      <w:proofErr w:type="spellStart"/>
      <w:r w:rsidRPr="00632579">
        <w:t>in</w:t>
      </w:r>
      <w:proofErr w:type="spellEnd"/>
      <w:r w:rsidRPr="00632579">
        <w:t xml:space="preserve"> </w:t>
      </w:r>
      <w:proofErr w:type="spellStart"/>
      <w:r w:rsidRPr="00632579">
        <w:t>Eastern</w:t>
      </w:r>
      <w:proofErr w:type="spellEnd"/>
      <w:r w:rsidRPr="00632579">
        <w:t xml:space="preserve"> Europe, European </w:t>
      </w:r>
      <w:proofErr w:type="spellStart"/>
      <w:r w:rsidRPr="00632579">
        <w:t>Trade</w:t>
      </w:r>
      <w:proofErr w:type="spellEnd"/>
      <w:r w:rsidRPr="00632579">
        <w:t xml:space="preserve"> Union Institute,  </w:t>
      </w:r>
      <w:proofErr w:type="spellStart"/>
      <w:r w:rsidRPr="00632579">
        <w:t>Volume</w:t>
      </w:r>
      <w:proofErr w:type="spellEnd"/>
      <w:r w:rsidRPr="00632579">
        <w:t xml:space="preserve"> 23 (2020), </w:t>
      </w:r>
      <w:proofErr w:type="spellStart"/>
      <w:r w:rsidRPr="00632579">
        <w:t>Issue</w:t>
      </w:r>
      <w:proofErr w:type="spellEnd"/>
      <w:r w:rsidRPr="00632579">
        <w:t xml:space="preserve"> 1.</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986AA8A"/>
    <w:lvl w:ilvl="0">
      <w:start w:val="1"/>
      <w:numFmt w:val="bullet"/>
      <w:pStyle w:val="Grafikeoznake2"/>
      <w:lvlText w:val=""/>
      <w:lvlJc w:val="left"/>
      <w:pPr>
        <w:tabs>
          <w:tab w:val="num" w:pos="7241"/>
        </w:tabs>
        <w:ind w:left="7241" w:hanging="360"/>
      </w:pPr>
      <w:rPr>
        <w:rFonts w:ascii="Symbol" w:hAnsi="Symbol" w:hint="default"/>
      </w:rPr>
    </w:lvl>
  </w:abstractNum>
  <w:abstractNum w:abstractNumId="1" w15:restartNumberingAfterBreak="0">
    <w:nsid w:val="036C683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F44B6"/>
    <w:multiLevelType w:val="multilevel"/>
    <w:tmpl w:val="285E2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1625A"/>
    <w:multiLevelType w:val="multilevel"/>
    <w:tmpl w:val="206412A4"/>
    <w:lvl w:ilvl="0">
      <w:start w:val="1"/>
      <w:numFmt w:val="decimal"/>
      <w:lvlText w:val="%1."/>
      <w:lvlJc w:val="left"/>
      <w:pPr>
        <w:ind w:left="720" w:hanging="360"/>
      </w:pPr>
      <w:rPr>
        <w:color w:val="auto"/>
      </w:rPr>
    </w:lvl>
    <w:lvl w:ilvl="1">
      <w:start w:val="1"/>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E5B6B64"/>
    <w:multiLevelType w:val="multilevel"/>
    <w:tmpl w:val="5A3C0480"/>
    <w:lvl w:ilvl="0">
      <w:start w:val="1"/>
      <w:numFmt w:val="decimal"/>
      <w:lvlText w:val="%1."/>
      <w:lvlJc w:val="left"/>
      <w:pPr>
        <w:ind w:left="360" w:hanging="360"/>
      </w:pPr>
    </w:lvl>
    <w:lvl w:ilvl="1">
      <w:start w:val="4"/>
      <w:numFmt w:val="decimal"/>
      <w:lvlText w:val="%1.%2."/>
      <w:lvlJc w:val="left"/>
      <w:pPr>
        <w:ind w:left="792" w:hanging="432"/>
      </w:pPr>
    </w:lvl>
    <w:lvl w:ilvl="2">
      <w:start w:val="5"/>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0422B"/>
    <w:multiLevelType w:val="hybridMultilevel"/>
    <w:tmpl w:val="5454B69A"/>
    <w:lvl w:ilvl="0" w:tplc="8498405A">
      <w:start w:val="1"/>
      <w:numFmt w:val="decimal"/>
      <w:lvlText w:val="%1)"/>
      <w:lvlJc w:val="left"/>
      <w:pPr>
        <w:ind w:left="360" w:hanging="360"/>
      </w:pPr>
      <w:rPr>
        <w:rFonts w:ascii="Times New Roman" w:hAnsi="Times New Roman" w:cs="Times New Roman" w:hint="default"/>
        <w:b w:val="0"/>
        <w:i w:val="0"/>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62D632D"/>
    <w:multiLevelType w:val="hybridMultilevel"/>
    <w:tmpl w:val="F4248AE6"/>
    <w:lvl w:ilvl="0" w:tplc="A6627348">
      <w:start w:val="1"/>
      <w:numFmt w:val="bullet"/>
      <w:lvlText w:val="-"/>
      <w:lvlJc w:val="left"/>
      <w:pPr>
        <w:ind w:left="360" w:hanging="360"/>
      </w:pPr>
      <w:rPr>
        <w:rFonts w:ascii="Times New Roman" w:hAnsi="Times New Roman" w:cs="Times New Roman" w:hint="default"/>
        <w:b/>
        <w:i w:val="0"/>
        <w:color w:val="auto"/>
        <w:sz w:val="24"/>
        <w:szCs w:val="36"/>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EBB1D91"/>
    <w:multiLevelType w:val="hybridMultilevel"/>
    <w:tmpl w:val="F03E0FDC"/>
    <w:lvl w:ilvl="0" w:tplc="A6627348">
      <w:start w:val="1"/>
      <w:numFmt w:val="bullet"/>
      <w:lvlText w:val="-"/>
      <w:lvlJc w:val="left"/>
      <w:pPr>
        <w:ind w:left="1080" w:hanging="360"/>
      </w:pPr>
      <w:rPr>
        <w:rFonts w:ascii="Times New Roman" w:hAnsi="Times New Roman" w:cs="Times New Roman" w:hint="default"/>
        <w:b/>
        <w:i w:val="0"/>
        <w:color w:val="auto"/>
        <w:sz w:val="24"/>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FC637C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F44BC"/>
    <w:multiLevelType w:val="hybridMultilevel"/>
    <w:tmpl w:val="60285E36"/>
    <w:lvl w:ilvl="0" w:tplc="A6627348">
      <w:start w:val="1"/>
      <w:numFmt w:val="bullet"/>
      <w:lvlText w:val="-"/>
      <w:lvlJc w:val="left"/>
      <w:pPr>
        <w:ind w:left="720" w:hanging="360"/>
      </w:pPr>
      <w:rPr>
        <w:rFonts w:ascii="Times New Roman" w:hAnsi="Times New Roman" w:cs="Times New Roman" w:hint="default"/>
        <w:b/>
        <w:i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E3F697B"/>
    <w:multiLevelType w:val="hybridMultilevel"/>
    <w:tmpl w:val="6CF44498"/>
    <w:lvl w:ilvl="0" w:tplc="04090001">
      <w:start w:val="1"/>
      <w:numFmt w:val="bullet"/>
      <w:lvlText w:val=""/>
      <w:lvlJc w:val="left"/>
      <w:pPr>
        <w:ind w:left="720" w:hanging="360"/>
      </w:pPr>
      <w:rPr>
        <w:rFonts w:ascii="Symbol" w:hAnsi="Symbol" w:hint="default"/>
      </w:rPr>
    </w:lvl>
    <w:lvl w:ilvl="1" w:tplc="D01C3BD6">
      <w:start w:val="3"/>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A68"/>
    <w:multiLevelType w:val="hybridMultilevel"/>
    <w:tmpl w:val="3EE06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41D8"/>
    <w:multiLevelType w:val="hybridMultilevel"/>
    <w:tmpl w:val="2CA89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55608"/>
    <w:multiLevelType w:val="hybridMultilevel"/>
    <w:tmpl w:val="1852684E"/>
    <w:lvl w:ilvl="0" w:tplc="A4A4A596">
      <w:start w:val="1"/>
      <w:numFmt w:val="decimal"/>
      <w:lvlText w:val="%1)"/>
      <w:lvlJc w:val="left"/>
      <w:pPr>
        <w:ind w:left="360" w:hanging="360"/>
      </w:pPr>
      <w:rPr>
        <w:rFonts w:ascii="Times New Roman" w:hAnsi="Times New Roman" w:cs="Times New Roman" w:hint="default"/>
        <w:b w:val="0"/>
        <w:i w:val="0"/>
        <w:sz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83463FD"/>
    <w:multiLevelType w:val="hybridMultilevel"/>
    <w:tmpl w:val="7B9C8586"/>
    <w:lvl w:ilvl="0" w:tplc="A6627348">
      <w:start w:val="1"/>
      <w:numFmt w:val="bullet"/>
      <w:lvlText w:val="-"/>
      <w:lvlJc w:val="left"/>
      <w:pPr>
        <w:ind w:left="1080" w:hanging="360"/>
      </w:pPr>
      <w:rPr>
        <w:rFonts w:ascii="Times New Roman" w:hAnsi="Times New Roman" w:cs="Times New Roman" w:hint="default"/>
        <w:b/>
        <w:i w:val="0"/>
        <w:color w:val="auto"/>
        <w:sz w:val="24"/>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15:restartNumberingAfterBreak="0">
    <w:nsid w:val="39FE115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73707"/>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4ACE17AE"/>
    <w:multiLevelType w:val="multilevel"/>
    <w:tmpl w:val="6BEE07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74173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C74EE3"/>
    <w:multiLevelType w:val="multilevel"/>
    <w:tmpl w:val="ED9870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4D110D"/>
    <w:multiLevelType w:val="multilevel"/>
    <w:tmpl w:val="A0AED2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38050A"/>
    <w:multiLevelType w:val="multilevel"/>
    <w:tmpl w:val="BE0EC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C56A7"/>
    <w:multiLevelType w:val="hybridMultilevel"/>
    <w:tmpl w:val="F9A4C96A"/>
    <w:lvl w:ilvl="0" w:tplc="A6627348">
      <w:start w:val="1"/>
      <w:numFmt w:val="bullet"/>
      <w:lvlText w:val="-"/>
      <w:lvlJc w:val="left"/>
      <w:pPr>
        <w:ind w:left="720" w:hanging="360"/>
      </w:pPr>
      <w:rPr>
        <w:rFonts w:ascii="Times New Roman" w:hAnsi="Times New Roman" w:cs="Times New Roman" w:hint="default"/>
        <w:b/>
        <w:i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CC16CDB"/>
    <w:multiLevelType w:val="multilevel"/>
    <w:tmpl w:val="EE1C3FC6"/>
    <w:lvl w:ilvl="0">
      <w:start w:val="1"/>
      <w:numFmt w:val="decimal"/>
      <w:lvlText w:val="%1."/>
      <w:lvlJc w:val="left"/>
      <w:pPr>
        <w:ind w:left="360" w:hanging="360"/>
      </w:pPr>
      <w:rPr>
        <w:b w:val="0"/>
        <w:i w:val="0"/>
        <w:sz w:val="144"/>
        <w:szCs w:val="144"/>
      </w:rPr>
    </w:lvl>
    <w:lvl w:ilvl="1">
      <w:start w:val="8"/>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0305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B065D5"/>
    <w:multiLevelType w:val="hybridMultilevel"/>
    <w:tmpl w:val="AE6CEA84"/>
    <w:lvl w:ilvl="0" w:tplc="A6627348">
      <w:start w:val="1"/>
      <w:numFmt w:val="bullet"/>
      <w:lvlText w:val="-"/>
      <w:lvlJc w:val="left"/>
      <w:pPr>
        <w:ind w:left="720" w:hanging="360"/>
      </w:pPr>
      <w:rPr>
        <w:rFonts w:ascii="Times New Roman" w:hAnsi="Times New Roman" w:cs="Times New Roman" w:hint="default"/>
        <w:b/>
        <w:i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6A32253"/>
    <w:multiLevelType w:val="multilevel"/>
    <w:tmpl w:val="08D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A7557"/>
    <w:multiLevelType w:val="multilevel"/>
    <w:tmpl w:val="56C2B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1"/>
  </w:num>
  <w:num w:numId="26">
    <w:abstractNumId w:val="12"/>
  </w:num>
  <w:num w:numId="27">
    <w:abstractNumId w:val="10"/>
  </w:num>
  <w:num w:numId="2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4A"/>
    <w:rsid w:val="00063E2E"/>
    <w:rsid w:val="000D1225"/>
    <w:rsid w:val="000F1FCE"/>
    <w:rsid w:val="001236BD"/>
    <w:rsid w:val="00147FBF"/>
    <w:rsid w:val="00193AC2"/>
    <w:rsid w:val="001F7865"/>
    <w:rsid w:val="00251B35"/>
    <w:rsid w:val="002742EE"/>
    <w:rsid w:val="002C367F"/>
    <w:rsid w:val="002C7822"/>
    <w:rsid w:val="00345511"/>
    <w:rsid w:val="00370B4D"/>
    <w:rsid w:val="003735A8"/>
    <w:rsid w:val="00391D21"/>
    <w:rsid w:val="00415AD0"/>
    <w:rsid w:val="00430822"/>
    <w:rsid w:val="0045352C"/>
    <w:rsid w:val="00483CA1"/>
    <w:rsid w:val="004B5BC3"/>
    <w:rsid w:val="0054149B"/>
    <w:rsid w:val="005958C2"/>
    <w:rsid w:val="0061685F"/>
    <w:rsid w:val="00632579"/>
    <w:rsid w:val="006410A3"/>
    <w:rsid w:val="00660EE6"/>
    <w:rsid w:val="006F0D1B"/>
    <w:rsid w:val="00722C3C"/>
    <w:rsid w:val="00734A83"/>
    <w:rsid w:val="0076063E"/>
    <w:rsid w:val="00797317"/>
    <w:rsid w:val="007A435A"/>
    <w:rsid w:val="007B7FF6"/>
    <w:rsid w:val="007D4E68"/>
    <w:rsid w:val="00831D4A"/>
    <w:rsid w:val="0083224B"/>
    <w:rsid w:val="008567A5"/>
    <w:rsid w:val="0088118E"/>
    <w:rsid w:val="00893263"/>
    <w:rsid w:val="00897593"/>
    <w:rsid w:val="00976CD4"/>
    <w:rsid w:val="00A019EA"/>
    <w:rsid w:val="00A25D7F"/>
    <w:rsid w:val="00A348AE"/>
    <w:rsid w:val="00A5324F"/>
    <w:rsid w:val="00A57341"/>
    <w:rsid w:val="00A7058B"/>
    <w:rsid w:val="00AA468D"/>
    <w:rsid w:val="00B60EB3"/>
    <w:rsid w:val="00B746BA"/>
    <w:rsid w:val="00BB37E3"/>
    <w:rsid w:val="00BC1600"/>
    <w:rsid w:val="00C03BE2"/>
    <w:rsid w:val="00C50896"/>
    <w:rsid w:val="00C55E3A"/>
    <w:rsid w:val="00C824EE"/>
    <w:rsid w:val="00C93203"/>
    <w:rsid w:val="00CA32AB"/>
    <w:rsid w:val="00CA6F3C"/>
    <w:rsid w:val="00CE0810"/>
    <w:rsid w:val="00CF497B"/>
    <w:rsid w:val="00D332B0"/>
    <w:rsid w:val="00D57ACC"/>
    <w:rsid w:val="00DA331A"/>
    <w:rsid w:val="00DB4853"/>
    <w:rsid w:val="00E010C5"/>
    <w:rsid w:val="00F01800"/>
    <w:rsid w:val="00F03CFB"/>
    <w:rsid w:val="00F15904"/>
    <w:rsid w:val="00FA4775"/>
    <w:rsid w:val="00FB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748"/>
  <w15:chartTrackingRefBased/>
  <w15:docId w15:val="{D8CF3EFA-73AC-4791-BF25-1B209D80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41"/>
    <w:rPr>
      <w:lang w:val="hr-HR"/>
    </w:rPr>
  </w:style>
  <w:style w:type="paragraph" w:styleId="Naslov1">
    <w:name w:val="heading 1"/>
    <w:basedOn w:val="Normal"/>
    <w:next w:val="Normal"/>
    <w:link w:val="Naslov1Char"/>
    <w:uiPriority w:val="9"/>
    <w:qFormat/>
    <w:rsid w:val="00831D4A"/>
    <w:pPr>
      <w:keepNext/>
      <w:keepLines/>
      <w:numPr>
        <w:numId w:val="2"/>
      </w:numPr>
      <w:spacing w:before="480" w:after="0" w:line="276" w:lineRule="auto"/>
      <w:outlineLvl w:val="0"/>
    </w:pPr>
    <w:rPr>
      <w:rFonts w:ascii="Cambria" w:eastAsia="Times New Roman" w:hAnsi="Cambria" w:cs="Times New Roman"/>
      <w:b/>
      <w:bCs/>
      <w:color w:val="365F91"/>
      <w:sz w:val="28"/>
      <w:szCs w:val="28"/>
    </w:rPr>
  </w:style>
  <w:style w:type="paragraph" w:styleId="Naslov2">
    <w:name w:val="heading 2"/>
    <w:basedOn w:val="Normal"/>
    <w:next w:val="Normal"/>
    <w:link w:val="Naslov2Char"/>
    <w:uiPriority w:val="9"/>
    <w:unhideWhenUsed/>
    <w:qFormat/>
    <w:rsid w:val="00831D4A"/>
    <w:pPr>
      <w:keepNext/>
      <w:numPr>
        <w:ilvl w:val="1"/>
        <w:numId w:val="2"/>
      </w:numPr>
      <w:spacing w:before="240" w:after="60" w:line="240" w:lineRule="auto"/>
      <w:outlineLvl w:val="1"/>
    </w:pPr>
    <w:rPr>
      <w:rFonts w:ascii="Arial" w:eastAsia="Times New Roman" w:hAnsi="Arial" w:cs="Times New Roman"/>
      <w:b/>
      <w:i/>
      <w:sz w:val="24"/>
      <w:szCs w:val="20"/>
      <w:lang w:val="x-none"/>
    </w:rPr>
  </w:style>
  <w:style w:type="paragraph" w:styleId="Naslov3">
    <w:name w:val="heading 3"/>
    <w:basedOn w:val="Normal"/>
    <w:next w:val="Normal"/>
    <w:link w:val="Naslov3Char"/>
    <w:uiPriority w:val="9"/>
    <w:unhideWhenUsed/>
    <w:qFormat/>
    <w:rsid w:val="00831D4A"/>
    <w:pPr>
      <w:keepNext/>
      <w:numPr>
        <w:ilvl w:val="2"/>
        <w:numId w:val="2"/>
      </w:numPr>
      <w:spacing w:after="0" w:line="240" w:lineRule="auto"/>
      <w:outlineLvl w:val="2"/>
    </w:pPr>
    <w:rPr>
      <w:rFonts w:ascii="Times New Roman" w:eastAsia="Times New Roman" w:hAnsi="Times New Roman" w:cs="Times New Roman"/>
      <w:b/>
      <w:sz w:val="24"/>
      <w:szCs w:val="20"/>
      <w:lang w:val="x-none"/>
    </w:rPr>
  </w:style>
  <w:style w:type="paragraph" w:styleId="Naslov4">
    <w:name w:val="heading 4"/>
    <w:basedOn w:val="Normal"/>
    <w:next w:val="Normal"/>
    <w:link w:val="Naslov4Char"/>
    <w:uiPriority w:val="9"/>
    <w:semiHidden/>
    <w:unhideWhenUsed/>
    <w:qFormat/>
    <w:rsid w:val="00831D4A"/>
    <w:pPr>
      <w:keepNext/>
      <w:widowControl w:val="0"/>
      <w:numPr>
        <w:ilvl w:val="3"/>
        <w:numId w:val="2"/>
      </w:numPr>
      <w:snapToGrid w:val="0"/>
      <w:spacing w:before="240" w:after="60" w:line="240" w:lineRule="auto"/>
      <w:outlineLvl w:val="3"/>
    </w:pPr>
    <w:rPr>
      <w:rFonts w:ascii="Arial" w:eastAsia="Times New Roman" w:hAnsi="Arial" w:cs="Times New Roman"/>
      <w:b/>
      <w:sz w:val="24"/>
      <w:szCs w:val="20"/>
      <w:lang w:val="x-none"/>
    </w:rPr>
  </w:style>
  <w:style w:type="paragraph" w:styleId="Naslov5">
    <w:name w:val="heading 5"/>
    <w:basedOn w:val="Normal"/>
    <w:next w:val="Normal"/>
    <w:link w:val="Naslov5Char"/>
    <w:uiPriority w:val="9"/>
    <w:semiHidden/>
    <w:unhideWhenUsed/>
    <w:qFormat/>
    <w:rsid w:val="00831D4A"/>
    <w:pPr>
      <w:keepNext/>
      <w:keepLines/>
      <w:numPr>
        <w:ilvl w:val="4"/>
        <w:numId w:val="2"/>
      </w:numPr>
      <w:spacing w:before="200" w:after="0" w:line="276" w:lineRule="auto"/>
      <w:outlineLvl w:val="4"/>
    </w:pPr>
    <w:rPr>
      <w:rFonts w:ascii="Cambria" w:eastAsia="Times New Roman" w:hAnsi="Cambria" w:cs="Times New Roman"/>
      <w:color w:val="243F60"/>
      <w:sz w:val="24"/>
      <w:szCs w:val="20"/>
      <w:lang w:val="de-DE" w:eastAsia="de-AT"/>
    </w:rPr>
  </w:style>
  <w:style w:type="paragraph" w:styleId="Naslov6">
    <w:name w:val="heading 6"/>
    <w:basedOn w:val="Normal"/>
    <w:next w:val="Normal"/>
    <w:link w:val="Naslov6Char"/>
    <w:uiPriority w:val="9"/>
    <w:semiHidden/>
    <w:unhideWhenUsed/>
    <w:qFormat/>
    <w:rsid w:val="00831D4A"/>
    <w:pPr>
      <w:keepNext/>
      <w:keepLines/>
      <w:numPr>
        <w:ilvl w:val="5"/>
        <w:numId w:val="2"/>
      </w:numPr>
      <w:spacing w:before="200" w:after="0" w:line="276" w:lineRule="auto"/>
      <w:outlineLvl w:val="5"/>
    </w:pPr>
    <w:rPr>
      <w:rFonts w:ascii="Cambria" w:eastAsia="Times New Roman" w:hAnsi="Cambria" w:cs="Times New Roman"/>
      <w:i/>
      <w:iCs/>
      <w:color w:val="243F60"/>
      <w:lang w:val="en-US" w:eastAsia="zh-CN"/>
    </w:rPr>
  </w:style>
  <w:style w:type="paragraph" w:styleId="Naslov7">
    <w:name w:val="heading 7"/>
    <w:basedOn w:val="Normal"/>
    <w:next w:val="Normal"/>
    <w:link w:val="Naslov7Char"/>
    <w:uiPriority w:val="9"/>
    <w:semiHidden/>
    <w:unhideWhenUsed/>
    <w:qFormat/>
    <w:rsid w:val="00831D4A"/>
    <w:pPr>
      <w:keepNext/>
      <w:keepLines/>
      <w:numPr>
        <w:ilvl w:val="6"/>
        <w:numId w:val="2"/>
      </w:numPr>
      <w:spacing w:before="200" w:after="0" w:line="276" w:lineRule="auto"/>
      <w:outlineLvl w:val="6"/>
    </w:pPr>
    <w:rPr>
      <w:rFonts w:ascii="Cambria" w:eastAsia="Times New Roman" w:hAnsi="Cambria" w:cs="Times New Roman"/>
      <w:i/>
      <w:iCs/>
      <w:color w:val="404040"/>
      <w:lang w:val="en-US" w:eastAsia="zh-CN"/>
    </w:rPr>
  </w:style>
  <w:style w:type="paragraph" w:styleId="Naslov8">
    <w:name w:val="heading 8"/>
    <w:basedOn w:val="Normal"/>
    <w:next w:val="Normal"/>
    <w:link w:val="Naslov8Char"/>
    <w:uiPriority w:val="9"/>
    <w:semiHidden/>
    <w:unhideWhenUsed/>
    <w:qFormat/>
    <w:rsid w:val="00831D4A"/>
    <w:pPr>
      <w:keepNext/>
      <w:keepLines/>
      <w:numPr>
        <w:ilvl w:val="7"/>
        <w:numId w:val="2"/>
      </w:numPr>
      <w:spacing w:before="200" w:after="0" w:line="276" w:lineRule="auto"/>
      <w:outlineLvl w:val="7"/>
    </w:pPr>
    <w:rPr>
      <w:rFonts w:ascii="Cambria" w:eastAsia="Times New Roman" w:hAnsi="Cambria" w:cs="Times New Roman"/>
      <w:color w:val="404040"/>
      <w:sz w:val="20"/>
      <w:szCs w:val="20"/>
      <w:lang w:val="en-US" w:eastAsia="zh-CN"/>
    </w:rPr>
  </w:style>
  <w:style w:type="paragraph" w:styleId="Naslov9">
    <w:name w:val="heading 9"/>
    <w:basedOn w:val="Normal"/>
    <w:next w:val="Normal"/>
    <w:link w:val="Naslov9Char"/>
    <w:uiPriority w:val="9"/>
    <w:semiHidden/>
    <w:unhideWhenUsed/>
    <w:qFormat/>
    <w:rsid w:val="00831D4A"/>
    <w:pPr>
      <w:keepNext/>
      <w:keepLines/>
      <w:numPr>
        <w:ilvl w:val="8"/>
        <w:numId w:val="2"/>
      </w:numPr>
      <w:spacing w:before="200" w:after="0" w:line="276" w:lineRule="auto"/>
      <w:outlineLvl w:val="8"/>
    </w:pPr>
    <w:rPr>
      <w:rFonts w:ascii="Cambria" w:eastAsia="Times New Roman" w:hAnsi="Cambria" w:cs="Times New Roman"/>
      <w:i/>
      <w:iCs/>
      <w:color w:val="404040"/>
      <w:sz w:val="20"/>
      <w:szCs w:val="20"/>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1D4A"/>
    <w:rPr>
      <w:rFonts w:ascii="Cambria" w:eastAsia="Times New Roman" w:hAnsi="Cambria" w:cs="Times New Roman"/>
      <w:b/>
      <w:bCs/>
      <w:color w:val="365F91"/>
      <w:sz w:val="28"/>
      <w:szCs w:val="28"/>
      <w:lang w:val="hr-HR"/>
    </w:rPr>
  </w:style>
  <w:style w:type="character" w:customStyle="1" w:styleId="Naslov2Char">
    <w:name w:val="Naslov 2 Char"/>
    <w:basedOn w:val="Zadanifontodlomka"/>
    <w:link w:val="Naslov2"/>
    <w:uiPriority w:val="9"/>
    <w:rsid w:val="00831D4A"/>
    <w:rPr>
      <w:rFonts w:ascii="Arial" w:eastAsia="Times New Roman" w:hAnsi="Arial" w:cs="Times New Roman"/>
      <w:b/>
      <w:i/>
      <w:sz w:val="24"/>
      <w:szCs w:val="20"/>
      <w:lang w:val="x-none"/>
    </w:rPr>
  </w:style>
  <w:style w:type="character" w:customStyle="1" w:styleId="Naslov3Char">
    <w:name w:val="Naslov 3 Char"/>
    <w:basedOn w:val="Zadanifontodlomka"/>
    <w:link w:val="Naslov3"/>
    <w:uiPriority w:val="9"/>
    <w:rsid w:val="00831D4A"/>
    <w:rPr>
      <w:rFonts w:ascii="Times New Roman" w:eastAsia="Times New Roman" w:hAnsi="Times New Roman" w:cs="Times New Roman"/>
      <w:b/>
      <w:sz w:val="24"/>
      <w:szCs w:val="20"/>
      <w:lang w:val="x-none"/>
    </w:rPr>
  </w:style>
  <w:style w:type="character" w:customStyle="1" w:styleId="Naslov4Char">
    <w:name w:val="Naslov 4 Char"/>
    <w:basedOn w:val="Zadanifontodlomka"/>
    <w:link w:val="Naslov4"/>
    <w:uiPriority w:val="9"/>
    <w:semiHidden/>
    <w:rsid w:val="00831D4A"/>
    <w:rPr>
      <w:rFonts w:ascii="Arial" w:eastAsia="Times New Roman" w:hAnsi="Arial" w:cs="Times New Roman"/>
      <w:b/>
      <w:sz w:val="24"/>
      <w:szCs w:val="20"/>
      <w:lang w:val="x-none"/>
    </w:rPr>
  </w:style>
  <w:style w:type="character" w:customStyle="1" w:styleId="Naslov5Char">
    <w:name w:val="Naslov 5 Char"/>
    <w:basedOn w:val="Zadanifontodlomka"/>
    <w:link w:val="Naslov5"/>
    <w:uiPriority w:val="9"/>
    <w:semiHidden/>
    <w:rsid w:val="00831D4A"/>
    <w:rPr>
      <w:rFonts w:ascii="Cambria" w:eastAsia="Times New Roman" w:hAnsi="Cambria" w:cs="Times New Roman"/>
      <w:color w:val="243F60"/>
      <w:sz w:val="24"/>
      <w:szCs w:val="20"/>
      <w:lang w:val="de-DE" w:eastAsia="de-AT"/>
    </w:rPr>
  </w:style>
  <w:style w:type="character" w:customStyle="1" w:styleId="Naslov6Char">
    <w:name w:val="Naslov 6 Char"/>
    <w:basedOn w:val="Zadanifontodlomka"/>
    <w:link w:val="Naslov6"/>
    <w:uiPriority w:val="9"/>
    <w:semiHidden/>
    <w:rsid w:val="00831D4A"/>
    <w:rPr>
      <w:rFonts w:ascii="Cambria" w:eastAsia="Times New Roman" w:hAnsi="Cambria" w:cs="Times New Roman"/>
      <w:i/>
      <w:iCs/>
      <w:color w:val="243F60"/>
      <w:lang w:eastAsia="zh-CN"/>
    </w:rPr>
  </w:style>
  <w:style w:type="character" w:customStyle="1" w:styleId="Naslov7Char">
    <w:name w:val="Naslov 7 Char"/>
    <w:basedOn w:val="Zadanifontodlomka"/>
    <w:link w:val="Naslov7"/>
    <w:uiPriority w:val="9"/>
    <w:semiHidden/>
    <w:rsid w:val="00831D4A"/>
    <w:rPr>
      <w:rFonts w:ascii="Cambria" w:eastAsia="Times New Roman" w:hAnsi="Cambria" w:cs="Times New Roman"/>
      <w:i/>
      <w:iCs/>
      <w:color w:val="404040"/>
      <w:lang w:eastAsia="zh-CN"/>
    </w:rPr>
  </w:style>
  <w:style w:type="character" w:customStyle="1" w:styleId="Naslov8Char">
    <w:name w:val="Naslov 8 Char"/>
    <w:basedOn w:val="Zadanifontodlomka"/>
    <w:link w:val="Naslov8"/>
    <w:uiPriority w:val="9"/>
    <w:semiHidden/>
    <w:rsid w:val="00831D4A"/>
    <w:rPr>
      <w:rFonts w:ascii="Cambria" w:eastAsia="Times New Roman" w:hAnsi="Cambria" w:cs="Times New Roman"/>
      <w:color w:val="404040"/>
      <w:sz w:val="20"/>
      <w:szCs w:val="20"/>
      <w:lang w:eastAsia="zh-CN"/>
    </w:rPr>
  </w:style>
  <w:style w:type="character" w:customStyle="1" w:styleId="Naslov9Char">
    <w:name w:val="Naslov 9 Char"/>
    <w:basedOn w:val="Zadanifontodlomka"/>
    <w:link w:val="Naslov9"/>
    <w:uiPriority w:val="9"/>
    <w:semiHidden/>
    <w:rsid w:val="00831D4A"/>
    <w:rPr>
      <w:rFonts w:ascii="Cambria" w:eastAsia="Times New Roman" w:hAnsi="Cambria" w:cs="Times New Roman"/>
      <w:i/>
      <w:iCs/>
      <w:color w:val="404040"/>
      <w:sz w:val="20"/>
      <w:szCs w:val="20"/>
      <w:lang w:eastAsia="zh-CN"/>
    </w:rPr>
  </w:style>
  <w:style w:type="numbering" w:customStyle="1" w:styleId="Bezpopisa1">
    <w:name w:val="Bez popisa1"/>
    <w:next w:val="Bezpopisa"/>
    <w:uiPriority w:val="99"/>
    <w:semiHidden/>
    <w:unhideWhenUsed/>
    <w:rsid w:val="00831D4A"/>
  </w:style>
  <w:style w:type="numbering" w:customStyle="1" w:styleId="Bezpopisa11">
    <w:name w:val="Bez popisa11"/>
    <w:next w:val="Bezpopisa"/>
    <w:uiPriority w:val="99"/>
    <w:semiHidden/>
    <w:unhideWhenUsed/>
    <w:rsid w:val="00831D4A"/>
  </w:style>
  <w:style w:type="numbering" w:customStyle="1" w:styleId="Bezpopisa111">
    <w:name w:val="Bez popisa111"/>
    <w:next w:val="Bezpopisa"/>
    <w:uiPriority w:val="99"/>
    <w:semiHidden/>
    <w:unhideWhenUsed/>
    <w:rsid w:val="00831D4A"/>
  </w:style>
  <w:style w:type="paragraph" w:styleId="Podnoje">
    <w:name w:val="footer"/>
    <w:basedOn w:val="Normal"/>
    <w:link w:val="PodnojeChar"/>
    <w:uiPriority w:val="99"/>
    <w:unhideWhenUsed/>
    <w:rsid w:val="00831D4A"/>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831D4A"/>
    <w:rPr>
      <w:rFonts w:ascii="Calibri" w:eastAsia="Calibri" w:hAnsi="Calibri" w:cs="Times New Roman"/>
      <w:lang w:val="hr-HR"/>
    </w:rPr>
  </w:style>
  <w:style w:type="paragraph" w:styleId="Tekstbalonia">
    <w:name w:val="Balloon Text"/>
    <w:basedOn w:val="Normal"/>
    <w:link w:val="TekstbaloniaChar"/>
    <w:uiPriority w:val="99"/>
    <w:semiHidden/>
    <w:unhideWhenUsed/>
    <w:rsid w:val="00831D4A"/>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831D4A"/>
    <w:rPr>
      <w:rFonts w:ascii="Tahoma" w:eastAsia="Calibri" w:hAnsi="Tahoma" w:cs="Tahoma"/>
      <w:sz w:val="16"/>
      <w:szCs w:val="16"/>
      <w:lang w:val="hr-HR"/>
    </w:rPr>
  </w:style>
  <w:style w:type="paragraph" w:styleId="Zaglavlje">
    <w:name w:val="header"/>
    <w:basedOn w:val="Normal"/>
    <w:link w:val="ZaglavljeChar"/>
    <w:uiPriority w:val="99"/>
    <w:unhideWhenUsed/>
    <w:rsid w:val="00831D4A"/>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831D4A"/>
    <w:rPr>
      <w:rFonts w:ascii="Calibri" w:eastAsia="Calibri" w:hAnsi="Calibri" w:cs="Times New Roman"/>
      <w:lang w:val="hr-HR"/>
    </w:rPr>
  </w:style>
  <w:style w:type="table" w:styleId="Reetkatablice">
    <w:name w:val="Table Grid"/>
    <w:basedOn w:val="Obinatablica"/>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31D4A"/>
    <w:pPr>
      <w:spacing w:after="200" w:line="276" w:lineRule="auto"/>
      <w:ind w:left="720"/>
      <w:contextualSpacing/>
    </w:pPr>
    <w:rPr>
      <w:rFonts w:ascii="Calibri" w:eastAsia="Calibri" w:hAnsi="Calibri" w:cs="Times New Roman"/>
    </w:rPr>
  </w:style>
  <w:style w:type="character" w:styleId="Referencakomentara">
    <w:name w:val="annotation reference"/>
    <w:uiPriority w:val="99"/>
    <w:semiHidden/>
    <w:unhideWhenUsed/>
    <w:rsid w:val="00831D4A"/>
    <w:rPr>
      <w:sz w:val="16"/>
      <w:szCs w:val="16"/>
    </w:rPr>
  </w:style>
  <w:style w:type="paragraph" w:styleId="Tekstkomentara">
    <w:name w:val="annotation text"/>
    <w:basedOn w:val="Normal"/>
    <w:link w:val="TekstkomentaraChar"/>
    <w:uiPriority w:val="99"/>
    <w:semiHidden/>
    <w:unhideWhenUsed/>
    <w:rsid w:val="00831D4A"/>
    <w:pPr>
      <w:spacing w:after="20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831D4A"/>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831D4A"/>
    <w:rPr>
      <w:b/>
      <w:bCs/>
    </w:rPr>
  </w:style>
  <w:style w:type="character" w:customStyle="1" w:styleId="PredmetkomentaraChar">
    <w:name w:val="Predmet komentara Char"/>
    <w:basedOn w:val="TekstkomentaraChar"/>
    <w:link w:val="Predmetkomentara"/>
    <w:uiPriority w:val="99"/>
    <w:semiHidden/>
    <w:rsid w:val="00831D4A"/>
    <w:rPr>
      <w:rFonts w:ascii="Calibri" w:eastAsia="Calibri" w:hAnsi="Calibri" w:cs="Times New Roman"/>
      <w:b/>
      <w:bCs/>
      <w:sz w:val="20"/>
      <w:szCs w:val="20"/>
      <w:lang w:val="hr-HR"/>
    </w:rPr>
  </w:style>
  <w:style w:type="character" w:styleId="Hiperveza">
    <w:name w:val="Hyperlink"/>
    <w:uiPriority w:val="99"/>
    <w:unhideWhenUsed/>
    <w:rsid w:val="00831D4A"/>
    <w:rPr>
      <w:color w:val="0000FF"/>
      <w:u w:val="single"/>
    </w:rPr>
  </w:style>
  <w:style w:type="numbering" w:customStyle="1" w:styleId="Bezpopisa1111">
    <w:name w:val="Bez popisa1111"/>
    <w:next w:val="Bezpopisa"/>
    <w:uiPriority w:val="99"/>
    <w:semiHidden/>
    <w:unhideWhenUsed/>
    <w:rsid w:val="00831D4A"/>
  </w:style>
  <w:style w:type="character" w:styleId="SlijeenaHiperveza">
    <w:name w:val="FollowedHyperlink"/>
    <w:uiPriority w:val="99"/>
    <w:semiHidden/>
    <w:unhideWhenUsed/>
    <w:rsid w:val="00831D4A"/>
    <w:rPr>
      <w:color w:val="800080"/>
      <w:u w:val="single"/>
    </w:rPr>
  </w:style>
  <w:style w:type="paragraph" w:styleId="StandardWeb">
    <w:name w:val="Normal (Web)"/>
    <w:basedOn w:val="Normal"/>
    <w:uiPriority w:val="99"/>
    <w:semiHidden/>
    <w:unhideWhenUsed/>
    <w:rsid w:val="00831D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831D4A"/>
    <w:pPr>
      <w:spacing w:before="120" w:after="120" w:line="276" w:lineRule="auto"/>
    </w:pPr>
    <w:rPr>
      <w:rFonts w:ascii="Times New Roman" w:eastAsia="Calibri" w:hAnsi="Times New Roman" w:cs="Calibri"/>
      <w:b/>
      <w:bCs/>
      <w:caps/>
      <w:sz w:val="24"/>
      <w:szCs w:val="20"/>
      <w:lang w:val="hr-BA"/>
    </w:rPr>
  </w:style>
  <w:style w:type="paragraph" w:styleId="Sadraj2">
    <w:name w:val="toc 2"/>
    <w:basedOn w:val="Normal"/>
    <w:next w:val="Normal"/>
    <w:autoRedefine/>
    <w:uiPriority w:val="39"/>
    <w:unhideWhenUsed/>
    <w:rsid w:val="00831D4A"/>
    <w:pPr>
      <w:spacing w:after="0" w:line="276" w:lineRule="auto"/>
      <w:ind w:left="220"/>
    </w:pPr>
    <w:rPr>
      <w:rFonts w:ascii="Calibri" w:eastAsia="Calibri" w:hAnsi="Calibri" w:cs="Calibri"/>
      <w:smallCaps/>
      <w:sz w:val="20"/>
      <w:szCs w:val="20"/>
      <w:lang w:val="hr-BA"/>
    </w:rPr>
  </w:style>
  <w:style w:type="paragraph" w:styleId="Sadraj3">
    <w:name w:val="toc 3"/>
    <w:basedOn w:val="Normal"/>
    <w:next w:val="Normal"/>
    <w:autoRedefine/>
    <w:uiPriority w:val="39"/>
    <w:unhideWhenUsed/>
    <w:rsid w:val="00831D4A"/>
    <w:pPr>
      <w:spacing w:after="0" w:line="276" w:lineRule="auto"/>
      <w:ind w:left="440"/>
    </w:pPr>
    <w:rPr>
      <w:rFonts w:ascii="Calibri" w:eastAsia="Calibri" w:hAnsi="Calibri" w:cs="Calibri"/>
      <w:i/>
      <w:iCs/>
      <w:sz w:val="20"/>
      <w:szCs w:val="20"/>
      <w:lang w:val="hr-BA"/>
    </w:rPr>
  </w:style>
  <w:style w:type="paragraph" w:styleId="Sadraj4">
    <w:name w:val="toc 4"/>
    <w:basedOn w:val="Normal"/>
    <w:next w:val="Normal"/>
    <w:autoRedefine/>
    <w:uiPriority w:val="39"/>
    <w:unhideWhenUsed/>
    <w:rsid w:val="00831D4A"/>
    <w:pPr>
      <w:spacing w:after="0" w:line="276" w:lineRule="auto"/>
      <w:ind w:left="660"/>
    </w:pPr>
    <w:rPr>
      <w:rFonts w:ascii="Calibri" w:eastAsia="Calibri" w:hAnsi="Calibri" w:cs="Calibri"/>
      <w:sz w:val="18"/>
      <w:szCs w:val="18"/>
      <w:lang w:val="hr-BA"/>
    </w:rPr>
  </w:style>
  <w:style w:type="paragraph" w:styleId="Sadraj5">
    <w:name w:val="toc 5"/>
    <w:basedOn w:val="Normal"/>
    <w:next w:val="Normal"/>
    <w:autoRedefine/>
    <w:uiPriority w:val="39"/>
    <w:unhideWhenUsed/>
    <w:rsid w:val="00831D4A"/>
    <w:pPr>
      <w:spacing w:after="0" w:line="276" w:lineRule="auto"/>
      <w:ind w:left="880"/>
    </w:pPr>
    <w:rPr>
      <w:rFonts w:ascii="Calibri" w:eastAsia="Calibri" w:hAnsi="Calibri" w:cs="Calibri"/>
      <w:sz w:val="18"/>
      <w:szCs w:val="18"/>
      <w:lang w:val="hr-BA"/>
    </w:rPr>
  </w:style>
  <w:style w:type="paragraph" w:styleId="Sadraj6">
    <w:name w:val="toc 6"/>
    <w:basedOn w:val="Normal"/>
    <w:next w:val="Normal"/>
    <w:autoRedefine/>
    <w:uiPriority w:val="39"/>
    <w:unhideWhenUsed/>
    <w:rsid w:val="00831D4A"/>
    <w:pPr>
      <w:spacing w:after="0" w:line="276" w:lineRule="auto"/>
      <w:ind w:left="1100"/>
    </w:pPr>
    <w:rPr>
      <w:rFonts w:ascii="Calibri" w:eastAsia="Calibri" w:hAnsi="Calibri" w:cs="Calibri"/>
      <w:sz w:val="18"/>
      <w:szCs w:val="18"/>
      <w:lang w:val="hr-BA"/>
    </w:rPr>
  </w:style>
  <w:style w:type="paragraph" w:styleId="Sadraj7">
    <w:name w:val="toc 7"/>
    <w:basedOn w:val="Normal"/>
    <w:next w:val="Normal"/>
    <w:autoRedefine/>
    <w:uiPriority w:val="39"/>
    <w:unhideWhenUsed/>
    <w:rsid w:val="00831D4A"/>
    <w:pPr>
      <w:spacing w:after="0" w:line="276" w:lineRule="auto"/>
      <w:ind w:left="1320"/>
    </w:pPr>
    <w:rPr>
      <w:rFonts w:ascii="Calibri" w:eastAsia="Calibri" w:hAnsi="Calibri" w:cs="Calibri"/>
      <w:sz w:val="18"/>
      <w:szCs w:val="18"/>
      <w:lang w:val="hr-BA"/>
    </w:rPr>
  </w:style>
  <w:style w:type="paragraph" w:styleId="Sadraj8">
    <w:name w:val="toc 8"/>
    <w:basedOn w:val="Normal"/>
    <w:next w:val="Normal"/>
    <w:autoRedefine/>
    <w:uiPriority w:val="39"/>
    <w:unhideWhenUsed/>
    <w:rsid w:val="00831D4A"/>
    <w:pPr>
      <w:spacing w:after="0" w:line="276" w:lineRule="auto"/>
      <w:ind w:left="1540"/>
    </w:pPr>
    <w:rPr>
      <w:rFonts w:ascii="Calibri" w:eastAsia="Calibri" w:hAnsi="Calibri" w:cs="Calibri"/>
      <w:sz w:val="18"/>
      <w:szCs w:val="18"/>
      <w:lang w:val="hr-BA"/>
    </w:rPr>
  </w:style>
  <w:style w:type="paragraph" w:styleId="Sadraj9">
    <w:name w:val="toc 9"/>
    <w:basedOn w:val="Normal"/>
    <w:next w:val="Normal"/>
    <w:autoRedefine/>
    <w:uiPriority w:val="39"/>
    <w:unhideWhenUsed/>
    <w:rsid w:val="00831D4A"/>
    <w:pPr>
      <w:spacing w:after="0" w:line="276" w:lineRule="auto"/>
      <w:ind w:left="1760"/>
    </w:pPr>
    <w:rPr>
      <w:rFonts w:ascii="Calibri" w:eastAsia="Calibri" w:hAnsi="Calibri" w:cs="Calibri"/>
      <w:sz w:val="18"/>
      <w:szCs w:val="18"/>
      <w:lang w:val="hr-BA"/>
    </w:rPr>
  </w:style>
  <w:style w:type="paragraph" w:styleId="Tekstfusnote">
    <w:name w:val="footnote text"/>
    <w:basedOn w:val="Normal"/>
    <w:link w:val="TekstfusnoteChar"/>
    <w:uiPriority w:val="99"/>
    <w:semiHidden/>
    <w:unhideWhenUsed/>
    <w:rsid w:val="00831D4A"/>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831D4A"/>
    <w:rPr>
      <w:rFonts w:ascii="Calibri" w:eastAsia="Calibri" w:hAnsi="Calibri" w:cs="Times New Roman"/>
      <w:sz w:val="20"/>
      <w:szCs w:val="20"/>
      <w:lang w:val="hr-HR"/>
    </w:rPr>
  </w:style>
  <w:style w:type="paragraph" w:styleId="Opisslike">
    <w:name w:val="caption"/>
    <w:basedOn w:val="Normal"/>
    <w:next w:val="Normal"/>
    <w:uiPriority w:val="35"/>
    <w:unhideWhenUsed/>
    <w:qFormat/>
    <w:rsid w:val="00831D4A"/>
    <w:pPr>
      <w:spacing w:after="200" w:line="240" w:lineRule="auto"/>
    </w:pPr>
    <w:rPr>
      <w:rFonts w:ascii="Calibri" w:eastAsia="Calibri" w:hAnsi="Calibri" w:cs="Times New Roman"/>
      <w:b/>
      <w:bCs/>
      <w:color w:val="4F81BD"/>
      <w:sz w:val="18"/>
      <w:szCs w:val="18"/>
    </w:rPr>
  </w:style>
  <w:style w:type="paragraph" w:styleId="Tablicaslika">
    <w:name w:val="table of figures"/>
    <w:basedOn w:val="Normal"/>
    <w:next w:val="Normal"/>
    <w:uiPriority w:val="99"/>
    <w:unhideWhenUsed/>
    <w:rsid w:val="00831D4A"/>
    <w:pPr>
      <w:spacing w:after="0" w:line="276" w:lineRule="auto"/>
    </w:pPr>
    <w:rPr>
      <w:rFonts w:ascii="Times New Roman" w:eastAsia="Calibri" w:hAnsi="Times New Roman" w:cs="Times New Roman"/>
      <w:color w:val="000000"/>
    </w:rPr>
  </w:style>
  <w:style w:type="paragraph" w:styleId="Popis">
    <w:name w:val="List"/>
    <w:basedOn w:val="Normal"/>
    <w:uiPriority w:val="99"/>
    <w:semiHidden/>
    <w:unhideWhenUsed/>
    <w:rsid w:val="00831D4A"/>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Grafikeoznake">
    <w:name w:val="List Bullet"/>
    <w:basedOn w:val="Normal"/>
    <w:autoRedefine/>
    <w:uiPriority w:val="99"/>
    <w:semiHidden/>
    <w:unhideWhenUsed/>
    <w:rsid w:val="00831D4A"/>
    <w:pPr>
      <w:widowControl w:val="0"/>
      <w:snapToGrid w:val="0"/>
      <w:spacing w:after="0" w:line="240" w:lineRule="auto"/>
    </w:pPr>
    <w:rPr>
      <w:rFonts w:ascii="Times New Roman" w:eastAsia="Times New Roman" w:hAnsi="Times New Roman" w:cs="Times New Roman"/>
      <w:sz w:val="24"/>
      <w:szCs w:val="20"/>
    </w:rPr>
  </w:style>
  <w:style w:type="paragraph" w:styleId="Grafikeoznake2">
    <w:name w:val="List Bullet 2"/>
    <w:basedOn w:val="Normal"/>
    <w:autoRedefine/>
    <w:uiPriority w:val="99"/>
    <w:semiHidden/>
    <w:unhideWhenUsed/>
    <w:rsid w:val="00831D4A"/>
    <w:pPr>
      <w:widowControl w:val="0"/>
      <w:numPr>
        <w:numId w:val="1"/>
      </w:numPr>
      <w:snapToGrid w:val="0"/>
      <w:spacing w:after="0" w:line="240" w:lineRule="auto"/>
      <w:ind w:left="0" w:firstLine="0"/>
    </w:pPr>
    <w:rPr>
      <w:rFonts w:ascii="Times New Roman" w:eastAsia="Times New Roman" w:hAnsi="Times New Roman" w:cs="Times New Roman"/>
      <w:sz w:val="24"/>
      <w:szCs w:val="20"/>
    </w:rPr>
  </w:style>
  <w:style w:type="paragraph" w:styleId="Naslov">
    <w:name w:val="Title"/>
    <w:basedOn w:val="Normal"/>
    <w:link w:val="NaslovChar"/>
    <w:qFormat/>
    <w:rsid w:val="00831D4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NaslovChar">
    <w:name w:val="Naslov Char"/>
    <w:basedOn w:val="Zadanifontodlomka"/>
    <w:link w:val="Naslov"/>
    <w:rsid w:val="00831D4A"/>
    <w:rPr>
      <w:rFonts w:ascii="Times New Roman" w:eastAsia="Times New Roman" w:hAnsi="Times New Roman" w:cs="Times New Roman"/>
      <w:b/>
      <w:sz w:val="28"/>
      <w:szCs w:val="20"/>
      <w:lang w:val="x-none" w:eastAsia="x-none"/>
    </w:rPr>
  </w:style>
  <w:style w:type="character" w:customStyle="1" w:styleId="TijelotekstaChar">
    <w:name w:val="Tijelo teksta Char"/>
    <w:aliases w:val="uvlaka 2 Char"/>
    <w:link w:val="Tijeloteksta"/>
    <w:semiHidden/>
    <w:locked/>
    <w:rsid w:val="00831D4A"/>
    <w:rPr>
      <w:rFonts w:ascii="Arial" w:eastAsia="Times New Roman" w:hAnsi="Arial"/>
      <w:sz w:val="24"/>
      <w:lang w:val="x-none" w:eastAsia="x-none"/>
    </w:rPr>
  </w:style>
  <w:style w:type="paragraph" w:styleId="Tijeloteksta">
    <w:name w:val="Body Text"/>
    <w:aliases w:val="uvlaka 2"/>
    <w:basedOn w:val="Normal"/>
    <w:link w:val="TijelotekstaChar"/>
    <w:semiHidden/>
    <w:unhideWhenUsed/>
    <w:rsid w:val="00831D4A"/>
    <w:pPr>
      <w:spacing w:after="0" w:line="360" w:lineRule="auto"/>
      <w:jc w:val="both"/>
    </w:pPr>
    <w:rPr>
      <w:rFonts w:ascii="Arial" w:eastAsia="Times New Roman" w:hAnsi="Arial"/>
      <w:sz w:val="24"/>
      <w:lang w:val="x-none" w:eastAsia="x-none"/>
    </w:rPr>
  </w:style>
  <w:style w:type="character" w:customStyle="1" w:styleId="TijelotekstaChar1">
    <w:name w:val="Tijelo teksta Char1"/>
    <w:aliases w:val="uvlaka 2 Char1"/>
    <w:basedOn w:val="Zadanifontodlomka"/>
    <w:semiHidden/>
    <w:rsid w:val="00831D4A"/>
    <w:rPr>
      <w:lang w:val="hr-HR"/>
    </w:rPr>
  </w:style>
  <w:style w:type="paragraph" w:styleId="Uvuenotijeloteksta">
    <w:name w:val="Body Text Indent"/>
    <w:basedOn w:val="Normal"/>
    <w:link w:val="UvuenotijelotekstaChar"/>
    <w:uiPriority w:val="99"/>
    <w:semiHidden/>
    <w:unhideWhenUsed/>
    <w:rsid w:val="00831D4A"/>
    <w:pPr>
      <w:spacing w:after="0" w:line="240" w:lineRule="auto"/>
      <w:ind w:left="720"/>
    </w:pPr>
    <w:rPr>
      <w:rFonts w:ascii="Times New Roman" w:eastAsia="Times New Roman" w:hAnsi="Times New Roman" w:cs="Times New Roman"/>
      <w:sz w:val="24"/>
      <w:szCs w:val="20"/>
      <w:lang w:val="x-none" w:eastAsia="x-none"/>
    </w:rPr>
  </w:style>
  <w:style w:type="character" w:customStyle="1" w:styleId="UvuenotijelotekstaChar">
    <w:name w:val="Uvučeno tijelo teksta Char"/>
    <w:basedOn w:val="Zadanifontodlomka"/>
    <w:link w:val="Uvuenotijeloteksta"/>
    <w:uiPriority w:val="99"/>
    <w:semiHidden/>
    <w:rsid w:val="00831D4A"/>
    <w:rPr>
      <w:rFonts w:ascii="Times New Roman" w:eastAsia="Times New Roman" w:hAnsi="Times New Roman" w:cs="Times New Roman"/>
      <w:sz w:val="24"/>
      <w:szCs w:val="20"/>
      <w:lang w:val="x-none" w:eastAsia="x-none"/>
    </w:rPr>
  </w:style>
  <w:style w:type="paragraph" w:styleId="Nastavakpopisa">
    <w:name w:val="List Continue"/>
    <w:basedOn w:val="Normal"/>
    <w:uiPriority w:val="99"/>
    <w:semiHidden/>
    <w:unhideWhenUsed/>
    <w:rsid w:val="00831D4A"/>
    <w:pPr>
      <w:widowControl w:val="0"/>
      <w:snapToGrid w:val="0"/>
      <w:spacing w:after="120" w:line="240" w:lineRule="auto"/>
      <w:ind w:left="360"/>
    </w:pPr>
    <w:rPr>
      <w:rFonts w:ascii="Times New Roman" w:eastAsia="Times New Roman" w:hAnsi="Times New Roman" w:cs="Times New Roman"/>
      <w:sz w:val="24"/>
      <w:szCs w:val="20"/>
    </w:rPr>
  </w:style>
  <w:style w:type="paragraph" w:styleId="Tijeloteksta2">
    <w:name w:val="Body Text 2"/>
    <w:basedOn w:val="Normal"/>
    <w:link w:val="Tijeloteksta2Char"/>
    <w:uiPriority w:val="99"/>
    <w:semiHidden/>
    <w:unhideWhenUsed/>
    <w:rsid w:val="00831D4A"/>
    <w:pPr>
      <w:spacing w:after="120" w:line="480" w:lineRule="auto"/>
    </w:pPr>
    <w:rPr>
      <w:rFonts w:ascii="Times New Roman" w:eastAsia="Times New Roman" w:hAnsi="Times New Roman" w:cs="Times New Roman"/>
      <w:sz w:val="24"/>
      <w:szCs w:val="24"/>
      <w:lang w:val="x-none"/>
    </w:rPr>
  </w:style>
  <w:style w:type="character" w:customStyle="1" w:styleId="Tijeloteksta2Char">
    <w:name w:val="Tijelo teksta 2 Char"/>
    <w:basedOn w:val="Zadanifontodlomka"/>
    <w:link w:val="Tijeloteksta2"/>
    <w:uiPriority w:val="99"/>
    <w:semiHidden/>
    <w:rsid w:val="00831D4A"/>
    <w:rPr>
      <w:rFonts w:ascii="Times New Roman" w:eastAsia="Times New Roman" w:hAnsi="Times New Roman" w:cs="Times New Roman"/>
      <w:sz w:val="24"/>
      <w:szCs w:val="24"/>
      <w:lang w:val="x-none"/>
    </w:rPr>
  </w:style>
  <w:style w:type="paragraph" w:styleId="Tijeloteksta3">
    <w:name w:val="Body Text 3"/>
    <w:basedOn w:val="Normal"/>
    <w:link w:val="Tijeloteksta3Char"/>
    <w:uiPriority w:val="99"/>
    <w:semiHidden/>
    <w:unhideWhenUsed/>
    <w:rsid w:val="00831D4A"/>
    <w:pPr>
      <w:spacing w:after="120" w:line="240" w:lineRule="auto"/>
    </w:pPr>
    <w:rPr>
      <w:rFonts w:ascii="Times New Roman" w:eastAsia="Times New Roman" w:hAnsi="Times New Roman" w:cs="Times New Roman"/>
      <w:sz w:val="16"/>
      <w:szCs w:val="16"/>
      <w:lang w:val="x-none"/>
    </w:rPr>
  </w:style>
  <w:style w:type="character" w:customStyle="1" w:styleId="Tijeloteksta3Char">
    <w:name w:val="Tijelo teksta 3 Char"/>
    <w:basedOn w:val="Zadanifontodlomka"/>
    <w:link w:val="Tijeloteksta3"/>
    <w:uiPriority w:val="99"/>
    <w:semiHidden/>
    <w:rsid w:val="00831D4A"/>
    <w:rPr>
      <w:rFonts w:ascii="Times New Roman" w:eastAsia="Times New Roman" w:hAnsi="Times New Roman" w:cs="Times New Roman"/>
      <w:sz w:val="16"/>
      <w:szCs w:val="16"/>
      <w:lang w:val="x-none"/>
    </w:rPr>
  </w:style>
  <w:style w:type="paragraph" w:styleId="Tijeloteksta-uvlaka2">
    <w:name w:val="Body Text Indent 2"/>
    <w:basedOn w:val="Normal"/>
    <w:link w:val="Tijeloteksta-uvlaka2Char"/>
    <w:uiPriority w:val="99"/>
    <w:semiHidden/>
    <w:unhideWhenUsed/>
    <w:rsid w:val="00831D4A"/>
    <w:pPr>
      <w:spacing w:after="120" w:line="480" w:lineRule="auto"/>
      <w:ind w:left="283"/>
    </w:pPr>
    <w:rPr>
      <w:rFonts w:ascii="Calibri" w:eastAsia="Calibri" w:hAnsi="Calibri" w:cs="Times New Roman"/>
      <w:lang w:val="x-none"/>
    </w:rPr>
  </w:style>
  <w:style w:type="character" w:customStyle="1" w:styleId="Tijeloteksta-uvlaka2Char">
    <w:name w:val="Tijelo teksta - uvlaka 2 Char"/>
    <w:basedOn w:val="Zadanifontodlomka"/>
    <w:link w:val="Tijeloteksta-uvlaka2"/>
    <w:uiPriority w:val="99"/>
    <w:semiHidden/>
    <w:rsid w:val="00831D4A"/>
    <w:rPr>
      <w:rFonts w:ascii="Calibri" w:eastAsia="Calibri" w:hAnsi="Calibri" w:cs="Times New Roman"/>
      <w:lang w:val="x-none"/>
    </w:rPr>
  </w:style>
  <w:style w:type="paragraph" w:styleId="Blokteksta">
    <w:name w:val="Block Text"/>
    <w:basedOn w:val="Normal"/>
    <w:uiPriority w:val="99"/>
    <w:semiHidden/>
    <w:unhideWhenUsed/>
    <w:rsid w:val="00831D4A"/>
    <w:pPr>
      <w:widowControl w:val="0"/>
      <w:snapToGrid w:val="0"/>
      <w:spacing w:after="0" w:line="240" w:lineRule="auto"/>
      <w:ind w:left="113" w:right="113"/>
      <w:jc w:val="center"/>
    </w:pPr>
    <w:rPr>
      <w:rFonts w:ascii="Arial" w:eastAsia="Times New Roman" w:hAnsi="Arial" w:cs="Times New Roman"/>
      <w:b/>
      <w:sz w:val="18"/>
      <w:szCs w:val="20"/>
    </w:rPr>
  </w:style>
  <w:style w:type="paragraph" w:styleId="Obinitekst">
    <w:name w:val="Plain Text"/>
    <w:basedOn w:val="Normal"/>
    <w:link w:val="ObinitekstChar"/>
    <w:uiPriority w:val="99"/>
    <w:semiHidden/>
    <w:unhideWhenUsed/>
    <w:rsid w:val="00831D4A"/>
    <w:pPr>
      <w:spacing w:after="0" w:line="240" w:lineRule="auto"/>
    </w:pPr>
    <w:rPr>
      <w:rFonts w:ascii="Times New Roman" w:eastAsia="Calibri" w:hAnsi="Times New Roman" w:cs="Times New Roman"/>
      <w:sz w:val="24"/>
      <w:szCs w:val="24"/>
      <w:lang w:val="x-none" w:eastAsia="x-none"/>
    </w:rPr>
  </w:style>
  <w:style w:type="character" w:customStyle="1" w:styleId="ObinitekstChar">
    <w:name w:val="Obični tekst Char"/>
    <w:basedOn w:val="Zadanifontodlomka"/>
    <w:link w:val="Obinitekst"/>
    <w:uiPriority w:val="99"/>
    <w:semiHidden/>
    <w:rsid w:val="00831D4A"/>
    <w:rPr>
      <w:rFonts w:ascii="Times New Roman" w:eastAsia="Calibri" w:hAnsi="Times New Roman" w:cs="Times New Roman"/>
      <w:sz w:val="24"/>
      <w:szCs w:val="24"/>
      <w:lang w:val="x-none" w:eastAsia="x-none"/>
    </w:rPr>
  </w:style>
  <w:style w:type="character" w:customStyle="1" w:styleId="BezproredaChar">
    <w:name w:val="Bez proreda Char"/>
    <w:link w:val="Bezproreda"/>
    <w:uiPriority w:val="1"/>
    <w:locked/>
    <w:rsid w:val="00831D4A"/>
    <w:rPr>
      <w:lang w:val="en-029"/>
    </w:rPr>
  </w:style>
  <w:style w:type="paragraph" w:styleId="Bezproreda">
    <w:name w:val="No Spacing"/>
    <w:link w:val="BezproredaChar"/>
    <w:uiPriority w:val="1"/>
    <w:qFormat/>
    <w:rsid w:val="00831D4A"/>
    <w:pPr>
      <w:spacing w:after="0" w:line="240" w:lineRule="auto"/>
    </w:pPr>
    <w:rPr>
      <w:lang w:val="en-029"/>
    </w:rPr>
  </w:style>
  <w:style w:type="paragraph" w:styleId="Revizija">
    <w:name w:val="Revision"/>
    <w:uiPriority w:val="99"/>
    <w:semiHidden/>
    <w:rsid w:val="00831D4A"/>
    <w:pPr>
      <w:spacing w:after="0" w:line="240" w:lineRule="auto"/>
    </w:pPr>
    <w:rPr>
      <w:rFonts w:ascii="Times New Roman" w:eastAsia="Times New Roman" w:hAnsi="Times New Roman" w:cs="Times New Roman"/>
      <w:sz w:val="24"/>
      <w:szCs w:val="24"/>
      <w:lang w:val="hr-HR"/>
    </w:rPr>
  </w:style>
  <w:style w:type="paragraph" w:styleId="TOCNaslov">
    <w:name w:val="TOC Heading"/>
    <w:basedOn w:val="Naslov1"/>
    <w:next w:val="Normal"/>
    <w:uiPriority w:val="39"/>
    <w:unhideWhenUsed/>
    <w:qFormat/>
    <w:rsid w:val="00831D4A"/>
    <w:pPr>
      <w:outlineLvl w:val="9"/>
    </w:pPr>
    <w:rPr>
      <w:lang w:eastAsia="hr-HR"/>
    </w:rPr>
  </w:style>
  <w:style w:type="character" w:customStyle="1" w:styleId="t-9-8Char">
    <w:name w:val="t-9-8 Char"/>
    <w:link w:val="t-9-8"/>
    <w:locked/>
    <w:rsid w:val="00831D4A"/>
    <w:rPr>
      <w:rFonts w:ascii="Times New Roman" w:eastAsia="Times New Roman" w:hAnsi="Times New Roman"/>
      <w:sz w:val="24"/>
      <w:szCs w:val="24"/>
    </w:rPr>
  </w:style>
  <w:style w:type="paragraph" w:customStyle="1" w:styleId="t-9-8">
    <w:name w:val="t-9-8"/>
    <w:basedOn w:val="Normal"/>
    <w:link w:val="t-9-8Char"/>
    <w:rsid w:val="00831D4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slov51">
    <w:name w:val="Naslov 51"/>
    <w:basedOn w:val="Normal"/>
    <w:next w:val="Normal"/>
    <w:uiPriority w:val="9"/>
    <w:semiHidden/>
    <w:qFormat/>
    <w:rsid w:val="00831D4A"/>
    <w:pPr>
      <w:keepNext/>
      <w:keepLines/>
      <w:spacing w:before="200" w:after="0" w:line="240" w:lineRule="auto"/>
      <w:outlineLvl w:val="4"/>
    </w:pPr>
    <w:rPr>
      <w:rFonts w:ascii="Cambria" w:eastAsia="Times New Roman" w:hAnsi="Cambria" w:cs="Times New Roman"/>
      <w:color w:val="243F60"/>
      <w:sz w:val="24"/>
      <w:szCs w:val="20"/>
      <w:lang w:val="de-DE" w:eastAsia="de-AT"/>
    </w:rPr>
  </w:style>
  <w:style w:type="paragraph" w:customStyle="1" w:styleId="Style1">
    <w:name w:val="Style1"/>
    <w:basedOn w:val="Normal"/>
    <w:uiPriority w:val="99"/>
    <w:rsid w:val="00831D4A"/>
    <w:pPr>
      <w:widowControl w:val="0"/>
      <w:snapToGrid w:val="0"/>
      <w:spacing w:after="0" w:line="240" w:lineRule="auto"/>
    </w:pPr>
    <w:rPr>
      <w:rFonts w:ascii="Times New Roman" w:eastAsia="Times New Roman" w:hAnsi="Times New Roman" w:cs="Times New Roman"/>
      <w:sz w:val="24"/>
      <w:szCs w:val="20"/>
      <w:lang w:val="en-US"/>
    </w:rPr>
  </w:style>
  <w:style w:type="paragraph" w:customStyle="1" w:styleId="Default">
    <w:name w:val="Default"/>
    <w:uiPriority w:val="99"/>
    <w:rsid w:val="00831D4A"/>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StandardWeb2">
    <w:name w:val="Standard (Web)2"/>
    <w:basedOn w:val="Normal"/>
    <w:next w:val="Normal"/>
    <w:uiPriority w:val="99"/>
    <w:rsid w:val="00831D4A"/>
    <w:pPr>
      <w:autoSpaceDE w:val="0"/>
      <w:autoSpaceDN w:val="0"/>
      <w:adjustRightInd w:val="0"/>
      <w:spacing w:after="0" w:line="240" w:lineRule="auto"/>
    </w:pPr>
    <w:rPr>
      <w:rFonts w:ascii="Times New Roman" w:eastAsia="Calibri" w:hAnsi="Times New Roman" w:cs="Times New Roman"/>
      <w:sz w:val="24"/>
      <w:szCs w:val="24"/>
      <w:lang w:val="en-GB" w:eastAsia="en-GB"/>
    </w:rPr>
  </w:style>
  <w:style w:type="paragraph" w:customStyle="1" w:styleId="t-109kurzs">
    <w:name w:val="t-109kurzs"/>
    <w:basedOn w:val="Normal"/>
    <w:uiPriority w:val="99"/>
    <w:rsid w:val="00831D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uiPriority w:val="99"/>
    <w:rsid w:val="00831D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uiPriority w:val="99"/>
    <w:rsid w:val="00831D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uiPriority w:val="99"/>
    <w:rsid w:val="00831D4A"/>
    <w:pPr>
      <w:suppressAutoHyphens/>
      <w:spacing w:after="200" w:line="276" w:lineRule="auto"/>
      <w:ind w:left="720"/>
    </w:pPr>
    <w:rPr>
      <w:rFonts w:ascii="Calibri" w:eastAsia="Calibri" w:hAnsi="Calibri" w:cs="Calibri"/>
      <w:lang w:eastAsia="ar-SA"/>
    </w:rPr>
  </w:style>
  <w:style w:type="paragraph" w:customStyle="1" w:styleId="Naslov10">
    <w:name w:val="Naslov1"/>
    <w:basedOn w:val="Normal"/>
    <w:next w:val="Tijeloteksta"/>
    <w:uiPriority w:val="99"/>
    <w:rsid w:val="00831D4A"/>
    <w:pPr>
      <w:keepNext/>
      <w:suppressAutoHyphens/>
      <w:spacing w:before="240" w:after="120" w:line="240" w:lineRule="auto"/>
    </w:pPr>
    <w:rPr>
      <w:rFonts w:ascii="Arial" w:eastAsia="Lucida Sans Unicode" w:hAnsi="Arial" w:cs="Tahoma"/>
      <w:sz w:val="28"/>
      <w:szCs w:val="28"/>
      <w:lang w:val="en-US" w:eastAsia="hr-HR"/>
    </w:rPr>
  </w:style>
  <w:style w:type="paragraph" w:customStyle="1" w:styleId="Opis">
    <w:name w:val="Opis"/>
    <w:basedOn w:val="Normal"/>
    <w:uiPriority w:val="99"/>
    <w:rsid w:val="00831D4A"/>
    <w:pPr>
      <w:suppressLineNumbers/>
      <w:suppressAutoHyphens/>
      <w:spacing w:before="120" w:after="120" w:line="240" w:lineRule="auto"/>
    </w:pPr>
    <w:rPr>
      <w:rFonts w:ascii="Times New Roman" w:eastAsia="Times New Roman" w:hAnsi="Times New Roman" w:cs="Tahoma"/>
      <w:i/>
      <w:iCs/>
      <w:sz w:val="24"/>
      <w:szCs w:val="24"/>
      <w:lang w:val="en-US" w:eastAsia="hr-HR"/>
    </w:rPr>
  </w:style>
  <w:style w:type="paragraph" w:customStyle="1" w:styleId="Indeks">
    <w:name w:val="Indeks"/>
    <w:basedOn w:val="Normal"/>
    <w:uiPriority w:val="99"/>
    <w:rsid w:val="00831D4A"/>
    <w:pPr>
      <w:suppressLineNumbers/>
      <w:suppressAutoHyphens/>
      <w:spacing w:after="0" w:line="240" w:lineRule="auto"/>
    </w:pPr>
    <w:rPr>
      <w:rFonts w:ascii="Times New Roman" w:eastAsia="Times New Roman" w:hAnsi="Times New Roman" w:cs="Tahoma"/>
      <w:sz w:val="20"/>
      <w:szCs w:val="20"/>
      <w:lang w:val="en-US" w:eastAsia="hr-HR"/>
    </w:rPr>
  </w:style>
  <w:style w:type="paragraph" w:customStyle="1" w:styleId="Odlomakpopisa1">
    <w:name w:val="Odlomak popisa1"/>
    <w:basedOn w:val="Normal"/>
    <w:uiPriority w:val="99"/>
    <w:qFormat/>
    <w:rsid w:val="00831D4A"/>
    <w:pPr>
      <w:spacing w:after="200" w:line="276" w:lineRule="auto"/>
      <w:ind w:left="720"/>
      <w:contextualSpacing/>
    </w:pPr>
    <w:rPr>
      <w:rFonts w:ascii="Calibri" w:eastAsia="Calibri" w:hAnsi="Calibri" w:cs="Times New Roman"/>
    </w:rPr>
  </w:style>
  <w:style w:type="paragraph" w:customStyle="1" w:styleId="StandardWeb1">
    <w:name w:val="Standard (Web)1"/>
    <w:basedOn w:val="Normal"/>
    <w:uiPriority w:val="99"/>
    <w:rsid w:val="00831D4A"/>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lanak">
    <w:name w:val="clanak"/>
    <w:basedOn w:val="Normal"/>
    <w:uiPriority w:val="99"/>
    <w:rsid w:val="00831D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uiPriority w:val="99"/>
    <w:rsid w:val="00831D4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1PodnaslovChar">
    <w:name w:val="1 Podnaslov Char"/>
    <w:link w:val="1Podnaslov"/>
    <w:locked/>
    <w:rsid w:val="00831D4A"/>
    <w:rPr>
      <w:rFonts w:ascii="Times New Roman" w:eastAsia="Times New Roman" w:hAnsi="Times New Roman"/>
      <w:b/>
      <w:i/>
      <w:sz w:val="28"/>
      <w:szCs w:val="28"/>
    </w:rPr>
  </w:style>
  <w:style w:type="paragraph" w:customStyle="1" w:styleId="1Podnaslov">
    <w:name w:val="1 Podnaslov"/>
    <w:basedOn w:val="t-9-8"/>
    <w:link w:val="1PodnaslovChar"/>
    <w:qFormat/>
    <w:rsid w:val="00831D4A"/>
    <w:pPr>
      <w:spacing w:before="0" w:beforeAutospacing="0" w:after="0" w:afterAutospacing="0"/>
      <w:jc w:val="both"/>
    </w:pPr>
    <w:rPr>
      <w:b/>
      <w:i/>
      <w:sz w:val="28"/>
      <w:szCs w:val="28"/>
    </w:rPr>
  </w:style>
  <w:style w:type="character" w:customStyle="1" w:styleId="2PodnaslovChar">
    <w:name w:val="2 Podnaslov Char"/>
    <w:link w:val="2Podnaslov"/>
    <w:locked/>
    <w:rsid w:val="00831D4A"/>
    <w:rPr>
      <w:rFonts w:ascii="Times New Roman" w:hAnsi="Times New Roman"/>
      <w:b/>
      <w:i/>
      <w:color w:val="000000"/>
      <w:sz w:val="24"/>
    </w:rPr>
  </w:style>
  <w:style w:type="paragraph" w:customStyle="1" w:styleId="2Podnaslov">
    <w:name w:val="2 Podnaslov"/>
    <w:basedOn w:val="Normal"/>
    <w:link w:val="2PodnaslovChar"/>
    <w:qFormat/>
    <w:rsid w:val="00831D4A"/>
    <w:pPr>
      <w:spacing w:after="200" w:line="276" w:lineRule="auto"/>
    </w:pPr>
    <w:rPr>
      <w:rFonts w:ascii="Times New Roman" w:hAnsi="Times New Roman"/>
      <w:b/>
      <w:i/>
      <w:color w:val="000000"/>
      <w:sz w:val="24"/>
      <w:lang w:val="en-US"/>
    </w:rPr>
  </w:style>
  <w:style w:type="character" w:customStyle="1" w:styleId="3PodnaslovChar">
    <w:name w:val="3 Podnaslov Char"/>
    <w:link w:val="3Podnaslov"/>
    <w:locked/>
    <w:rsid w:val="00831D4A"/>
    <w:rPr>
      <w:rFonts w:ascii="Times New Roman" w:eastAsia="Times New Roman" w:hAnsi="Times New Roman"/>
      <w:b/>
      <w:i/>
      <w:color w:val="000000"/>
    </w:rPr>
  </w:style>
  <w:style w:type="paragraph" w:customStyle="1" w:styleId="3Podnaslov">
    <w:name w:val="3 Podnaslov"/>
    <w:basedOn w:val="Normal"/>
    <w:link w:val="3PodnaslovChar"/>
    <w:qFormat/>
    <w:rsid w:val="00831D4A"/>
    <w:pPr>
      <w:spacing w:after="0" w:line="240" w:lineRule="auto"/>
      <w:jc w:val="both"/>
    </w:pPr>
    <w:rPr>
      <w:rFonts w:ascii="Times New Roman" w:eastAsia="Times New Roman" w:hAnsi="Times New Roman"/>
      <w:b/>
      <w:i/>
      <w:color w:val="000000"/>
      <w:lang w:val="en-US"/>
    </w:rPr>
  </w:style>
  <w:style w:type="character" w:customStyle="1" w:styleId="SlikaChar">
    <w:name w:val="Slika Char"/>
    <w:link w:val="Slika"/>
    <w:locked/>
    <w:rsid w:val="00831D4A"/>
    <w:rPr>
      <w:rFonts w:ascii="Times New Roman" w:hAnsi="Times New Roman"/>
      <w:i/>
      <w:color w:val="000000"/>
    </w:rPr>
  </w:style>
  <w:style w:type="paragraph" w:customStyle="1" w:styleId="Slika">
    <w:name w:val="Slika"/>
    <w:basedOn w:val="Normal"/>
    <w:link w:val="SlikaChar"/>
    <w:qFormat/>
    <w:rsid w:val="00831D4A"/>
    <w:pPr>
      <w:spacing w:after="0" w:line="240" w:lineRule="auto"/>
      <w:jc w:val="center"/>
    </w:pPr>
    <w:rPr>
      <w:rFonts w:ascii="Times New Roman" w:hAnsi="Times New Roman"/>
      <w:i/>
      <w:color w:val="000000"/>
      <w:lang w:val="en-US"/>
    </w:rPr>
  </w:style>
  <w:style w:type="character" w:customStyle="1" w:styleId="TablicaChar">
    <w:name w:val="Tablica Char"/>
    <w:link w:val="Tablica"/>
    <w:locked/>
    <w:rsid w:val="00831D4A"/>
    <w:rPr>
      <w:rFonts w:ascii="Times New Roman" w:hAnsi="Times New Roman"/>
      <w:bCs/>
      <w:i/>
      <w:color w:val="000000"/>
    </w:rPr>
  </w:style>
  <w:style w:type="paragraph" w:customStyle="1" w:styleId="Tablica">
    <w:name w:val="Tablica"/>
    <w:basedOn w:val="Normal"/>
    <w:link w:val="TablicaChar"/>
    <w:qFormat/>
    <w:rsid w:val="00831D4A"/>
    <w:pPr>
      <w:spacing w:after="0" w:line="240" w:lineRule="auto"/>
    </w:pPr>
    <w:rPr>
      <w:rFonts w:ascii="Times New Roman" w:hAnsi="Times New Roman"/>
      <w:bCs/>
      <w:i/>
      <w:color w:val="000000"/>
      <w:lang w:val="en-US"/>
    </w:rPr>
  </w:style>
  <w:style w:type="character" w:styleId="Referencafusnote">
    <w:name w:val="footnote reference"/>
    <w:uiPriority w:val="99"/>
    <w:semiHidden/>
    <w:unhideWhenUsed/>
    <w:rsid w:val="00831D4A"/>
    <w:rPr>
      <w:vertAlign w:val="superscript"/>
    </w:rPr>
  </w:style>
  <w:style w:type="character" w:styleId="Tekstrezerviranogmjesta">
    <w:name w:val="Placeholder Text"/>
    <w:uiPriority w:val="99"/>
    <w:semiHidden/>
    <w:rsid w:val="00831D4A"/>
    <w:rPr>
      <w:color w:val="808080"/>
    </w:rPr>
  </w:style>
  <w:style w:type="character" w:styleId="Neupadljivareferenca">
    <w:name w:val="Subtle Reference"/>
    <w:uiPriority w:val="31"/>
    <w:qFormat/>
    <w:rsid w:val="00831D4A"/>
    <w:rPr>
      <w:smallCaps/>
      <w:color w:val="C0504D"/>
      <w:u w:val="single"/>
    </w:rPr>
  </w:style>
  <w:style w:type="character" w:customStyle="1" w:styleId="WW8Num2z0">
    <w:name w:val="WW8Num2z0"/>
    <w:rsid w:val="00831D4A"/>
    <w:rPr>
      <w:rFonts w:ascii="Symbol" w:hAnsi="Symbol" w:cs="OpenSymbol" w:hint="default"/>
    </w:rPr>
  </w:style>
  <w:style w:type="character" w:customStyle="1" w:styleId="WW8Num3z0">
    <w:name w:val="WW8Num3z0"/>
    <w:rsid w:val="00831D4A"/>
    <w:rPr>
      <w:rFonts w:ascii="Symbol" w:hAnsi="Symbol" w:cs="OpenSymbol" w:hint="default"/>
    </w:rPr>
  </w:style>
  <w:style w:type="character" w:customStyle="1" w:styleId="Absatz-Standardschriftart">
    <w:name w:val="Absatz-Standardschriftart"/>
    <w:rsid w:val="00831D4A"/>
  </w:style>
  <w:style w:type="character" w:customStyle="1" w:styleId="WW-Absatz-Standardschriftart">
    <w:name w:val="WW-Absatz-Standardschriftart"/>
    <w:rsid w:val="00831D4A"/>
  </w:style>
  <w:style w:type="character" w:customStyle="1" w:styleId="WW-Absatz-Standardschriftart1">
    <w:name w:val="WW-Absatz-Standardschriftart1"/>
    <w:rsid w:val="00831D4A"/>
  </w:style>
  <w:style w:type="character" w:customStyle="1" w:styleId="WW-Absatz-Standardschriftart11">
    <w:name w:val="WW-Absatz-Standardschriftart11"/>
    <w:rsid w:val="00831D4A"/>
  </w:style>
  <w:style w:type="character" w:customStyle="1" w:styleId="WW-Absatz-Standardschriftart111">
    <w:name w:val="WW-Absatz-Standardschriftart111"/>
    <w:rsid w:val="00831D4A"/>
  </w:style>
  <w:style w:type="character" w:customStyle="1" w:styleId="WW-Absatz-Standardschriftart1111">
    <w:name w:val="WW-Absatz-Standardschriftart1111"/>
    <w:rsid w:val="00831D4A"/>
  </w:style>
  <w:style w:type="character" w:customStyle="1" w:styleId="WW-Absatz-Standardschriftart11111">
    <w:name w:val="WW-Absatz-Standardschriftart11111"/>
    <w:rsid w:val="00831D4A"/>
  </w:style>
  <w:style w:type="character" w:customStyle="1" w:styleId="WW-Absatz-Standardschriftart111111">
    <w:name w:val="WW-Absatz-Standardschriftart111111"/>
    <w:rsid w:val="00831D4A"/>
  </w:style>
  <w:style w:type="character" w:customStyle="1" w:styleId="WW-Absatz-Standardschriftart1111111">
    <w:name w:val="WW-Absatz-Standardschriftart1111111"/>
    <w:rsid w:val="00831D4A"/>
  </w:style>
  <w:style w:type="character" w:customStyle="1" w:styleId="WW-Absatz-Standardschriftart11111111">
    <w:name w:val="WW-Absatz-Standardschriftart11111111"/>
    <w:rsid w:val="00831D4A"/>
  </w:style>
  <w:style w:type="character" w:customStyle="1" w:styleId="WW-Absatz-Standardschriftart111111111">
    <w:name w:val="WW-Absatz-Standardschriftart111111111"/>
    <w:rsid w:val="00831D4A"/>
  </w:style>
  <w:style w:type="character" w:customStyle="1" w:styleId="WW-Absatz-Standardschriftart1111111111">
    <w:name w:val="WW-Absatz-Standardschriftart1111111111"/>
    <w:rsid w:val="00831D4A"/>
  </w:style>
  <w:style w:type="character" w:customStyle="1" w:styleId="WW-Absatz-Standardschriftart11111111111">
    <w:name w:val="WW-Absatz-Standardschriftart11111111111"/>
    <w:rsid w:val="00831D4A"/>
  </w:style>
  <w:style w:type="character" w:customStyle="1" w:styleId="WW-Absatz-Standardschriftart111111111111">
    <w:name w:val="WW-Absatz-Standardschriftart111111111111"/>
    <w:rsid w:val="00831D4A"/>
  </w:style>
  <w:style w:type="character" w:customStyle="1" w:styleId="WW-Absatz-Standardschriftart1111111111111">
    <w:name w:val="WW-Absatz-Standardschriftart1111111111111"/>
    <w:rsid w:val="00831D4A"/>
  </w:style>
  <w:style w:type="character" w:customStyle="1" w:styleId="WW-Absatz-Standardschriftart11111111111111">
    <w:name w:val="WW-Absatz-Standardschriftart11111111111111"/>
    <w:rsid w:val="00831D4A"/>
  </w:style>
  <w:style w:type="character" w:customStyle="1" w:styleId="WW-Absatz-Standardschriftart111111111111111">
    <w:name w:val="WW-Absatz-Standardschriftart111111111111111"/>
    <w:rsid w:val="00831D4A"/>
  </w:style>
  <w:style w:type="character" w:customStyle="1" w:styleId="WW-Absatz-Standardschriftart1111111111111111">
    <w:name w:val="WW-Absatz-Standardschriftart1111111111111111"/>
    <w:rsid w:val="00831D4A"/>
  </w:style>
  <w:style w:type="character" w:customStyle="1" w:styleId="WW-Absatz-Standardschriftart11111111111111111">
    <w:name w:val="WW-Absatz-Standardschriftart11111111111111111"/>
    <w:rsid w:val="00831D4A"/>
  </w:style>
  <w:style w:type="character" w:customStyle="1" w:styleId="WW8Num4z0">
    <w:name w:val="WW8Num4z0"/>
    <w:rsid w:val="00831D4A"/>
    <w:rPr>
      <w:rFonts w:ascii="Symbol" w:hAnsi="Symbol" w:cs="OpenSymbol" w:hint="default"/>
    </w:rPr>
  </w:style>
  <w:style w:type="character" w:customStyle="1" w:styleId="WW-Absatz-Standardschriftart111111111111111111">
    <w:name w:val="WW-Absatz-Standardschriftart111111111111111111"/>
    <w:rsid w:val="00831D4A"/>
  </w:style>
  <w:style w:type="character" w:customStyle="1" w:styleId="WW-Absatz-Standardschriftart1111111111111111111">
    <w:name w:val="WW-Absatz-Standardschriftart1111111111111111111"/>
    <w:rsid w:val="00831D4A"/>
  </w:style>
  <w:style w:type="character" w:customStyle="1" w:styleId="WW-Absatz-Standardschriftart11111111111111111111">
    <w:name w:val="WW-Absatz-Standardschriftart11111111111111111111"/>
    <w:rsid w:val="00831D4A"/>
  </w:style>
  <w:style w:type="character" w:customStyle="1" w:styleId="WW-Absatz-Standardschriftart111111111111111111111">
    <w:name w:val="WW-Absatz-Standardschriftart111111111111111111111"/>
    <w:rsid w:val="00831D4A"/>
  </w:style>
  <w:style w:type="character" w:customStyle="1" w:styleId="WW8Num5z0">
    <w:name w:val="WW8Num5z0"/>
    <w:rsid w:val="00831D4A"/>
    <w:rPr>
      <w:rFonts w:ascii="Symbol" w:hAnsi="Symbol" w:cs="OpenSymbol" w:hint="default"/>
    </w:rPr>
  </w:style>
  <w:style w:type="character" w:customStyle="1" w:styleId="WW-Absatz-Standardschriftart1111111111111111111111">
    <w:name w:val="WW-Absatz-Standardschriftart1111111111111111111111"/>
    <w:rsid w:val="00831D4A"/>
  </w:style>
  <w:style w:type="character" w:customStyle="1" w:styleId="WW-Absatz-Standardschriftart11111111111111111111111">
    <w:name w:val="WW-Absatz-Standardschriftart11111111111111111111111"/>
    <w:rsid w:val="00831D4A"/>
  </w:style>
  <w:style w:type="character" w:customStyle="1" w:styleId="Zadanifontodlomka1">
    <w:name w:val="Zadani font odlomka1"/>
    <w:rsid w:val="00831D4A"/>
  </w:style>
  <w:style w:type="character" w:customStyle="1" w:styleId="Simbolinumeriranja">
    <w:name w:val="Simboli numeriranja"/>
    <w:rsid w:val="00831D4A"/>
  </w:style>
  <w:style w:type="character" w:customStyle="1" w:styleId="Grafikeoznake1">
    <w:name w:val="Grafičke oznake1"/>
    <w:rsid w:val="00831D4A"/>
    <w:rPr>
      <w:rFonts w:ascii="OpenSymbol" w:eastAsia="OpenSymbol" w:hAnsi="OpenSymbol" w:cs="OpenSymbol" w:hint="default"/>
    </w:rPr>
  </w:style>
  <w:style w:type="character" w:customStyle="1" w:styleId="Neupadljivareferenca1">
    <w:name w:val="Neupadljiva referenca1"/>
    <w:uiPriority w:val="31"/>
    <w:qFormat/>
    <w:rsid w:val="00831D4A"/>
    <w:rPr>
      <w:smallCaps/>
      <w:color w:val="C0504D"/>
      <w:u w:val="single"/>
    </w:rPr>
  </w:style>
  <w:style w:type="character" w:customStyle="1" w:styleId="skypepnhtextspan">
    <w:name w:val="skype_pnh_text_span"/>
    <w:rsid w:val="00831D4A"/>
  </w:style>
  <w:style w:type="character" w:customStyle="1" w:styleId="style9">
    <w:name w:val="style9"/>
    <w:rsid w:val="00831D4A"/>
  </w:style>
  <w:style w:type="character" w:customStyle="1" w:styleId="phone">
    <w:name w:val="phone"/>
    <w:rsid w:val="00831D4A"/>
  </w:style>
  <w:style w:type="character" w:customStyle="1" w:styleId="Naslov5Char1">
    <w:name w:val="Naslov 5 Char1"/>
    <w:uiPriority w:val="9"/>
    <w:semiHidden/>
    <w:rsid w:val="00831D4A"/>
    <w:rPr>
      <w:rFonts w:ascii="Cambria" w:eastAsia="Times New Roman" w:hAnsi="Cambria" w:cs="Times New Roman" w:hint="default"/>
      <w:color w:val="243F60"/>
    </w:rPr>
  </w:style>
  <w:style w:type="character" w:customStyle="1" w:styleId="v207invalidact">
    <w:name w:val="v207invalidact"/>
    <w:rsid w:val="00831D4A"/>
  </w:style>
  <w:style w:type="table" w:styleId="Srednjareetka3-Isticanje4">
    <w:name w:val="Medium Grid 3 Accent 4"/>
    <w:basedOn w:val="Obinatablica"/>
    <w:uiPriority w:val="69"/>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FFBF0"/>
        <w:left w:val="single" w:sz="8" w:space="0" w:color="FFFBF0"/>
        <w:bottom w:val="single" w:sz="8" w:space="0" w:color="FFFBF0"/>
        <w:right w:val="single" w:sz="8" w:space="0" w:color="FFFBF0"/>
        <w:insideH w:val="single" w:sz="6" w:space="0" w:color="FFFBF0"/>
        <w:insideV w:val="single" w:sz="6" w:space="0" w:color="FFFBF0"/>
      </w:tblBorders>
    </w:tblPr>
    <w:tcPr>
      <w:shd w:val="clear" w:color="auto" w:fill="DFD8E8"/>
    </w:tcPr>
    <w:tblStylePr w:type="firstRow">
      <w:rPr>
        <w:b/>
        <w:bCs/>
        <w:i w:val="0"/>
        <w:iCs w:val="0"/>
        <w:color w:val="FFFBF0"/>
      </w:rPr>
      <w:tblPr/>
      <w:tcPr>
        <w:tcBorders>
          <w:top w:val="single" w:sz="8" w:space="0" w:color="FFFBF0"/>
          <w:left w:val="single" w:sz="8" w:space="0" w:color="FFFBF0"/>
          <w:bottom w:val="single" w:sz="24" w:space="0" w:color="FFFBF0"/>
          <w:right w:val="single" w:sz="8" w:space="0" w:color="FFFBF0"/>
          <w:insideH w:val="nil"/>
          <w:insideV w:val="single" w:sz="8" w:space="0" w:color="FFFBF0"/>
        </w:tcBorders>
        <w:shd w:val="clear" w:color="auto" w:fill="8064A2"/>
      </w:tcPr>
    </w:tblStylePr>
    <w:tblStylePr w:type="lastRow">
      <w:rPr>
        <w:b/>
        <w:bCs/>
        <w:i w:val="0"/>
        <w:iCs w:val="0"/>
        <w:color w:val="FFFBF0"/>
      </w:rPr>
      <w:tblPr/>
      <w:tcPr>
        <w:tcBorders>
          <w:top w:val="single" w:sz="24" w:space="0" w:color="FFFBF0"/>
          <w:left w:val="single" w:sz="8" w:space="0" w:color="FFFBF0"/>
          <w:bottom w:val="single" w:sz="8" w:space="0" w:color="FFFBF0"/>
          <w:right w:val="single" w:sz="8" w:space="0" w:color="FFFBF0"/>
          <w:insideH w:val="nil"/>
          <w:insideV w:val="single" w:sz="8" w:space="0" w:color="FFFBF0"/>
        </w:tcBorders>
        <w:shd w:val="clear" w:color="auto" w:fill="8064A2"/>
      </w:tcPr>
    </w:tblStylePr>
    <w:tblStylePr w:type="firstCol">
      <w:rPr>
        <w:b/>
        <w:bCs/>
        <w:i w:val="0"/>
        <w:iCs w:val="0"/>
        <w:color w:val="FFFBF0"/>
      </w:rPr>
      <w:tblPr/>
      <w:tcPr>
        <w:tcBorders>
          <w:left w:val="single" w:sz="8" w:space="0" w:color="FFFBF0"/>
          <w:right w:val="single" w:sz="24" w:space="0" w:color="FFFBF0"/>
          <w:insideH w:val="nil"/>
          <w:insideV w:val="nil"/>
        </w:tcBorders>
        <w:shd w:val="clear" w:color="auto" w:fill="8064A2"/>
      </w:tcPr>
    </w:tblStylePr>
    <w:tblStylePr w:type="lastCol">
      <w:rPr>
        <w:b/>
        <w:bCs/>
        <w:i w:val="0"/>
        <w:iCs w:val="0"/>
        <w:color w:val="FFFBF0"/>
      </w:rPr>
      <w:tblPr/>
      <w:tcPr>
        <w:tcBorders>
          <w:top w:val="nil"/>
          <w:left w:val="single" w:sz="24" w:space="0" w:color="FFFBF0"/>
          <w:bottom w:val="nil"/>
          <w:right w:val="nil"/>
          <w:insideH w:val="nil"/>
          <w:insideV w:val="nil"/>
        </w:tcBorders>
        <w:shd w:val="clear" w:color="auto" w:fill="8064A2"/>
      </w:tcPr>
    </w:tblStylePr>
    <w:tblStylePr w:type="band1Vert">
      <w:tblPr/>
      <w:tcPr>
        <w:tcBorders>
          <w:top w:val="single" w:sz="8" w:space="0" w:color="FFFBF0"/>
          <w:left w:val="single" w:sz="8" w:space="0" w:color="FFFBF0"/>
          <w:bottom w:val="single" w:sz="8" w:space="0" w:color="FFFBF0"/>
          <w:right w:val="single" w:sz="8" w:space="0" w:color="FFFBF0"/>
          <w:insideH w:val="nil"/>
          <w:insideV w:val="nil"/>
        </w:tcBorders>
        <w:shd w:val="clear" w:color="auto" w:fill="BFB1D0"/>
      </w:tcPr>
    </w:tblStylePr>
    <w:tblStylePr w:type="band1Horz">
      <w:tblPr/>
      <w:tcPr>
        <w:tcBorders>
          <w:top w:val="single" w:sz="8" w:space="0" w:color="FFFBF0"/>
          <w:left w:val="single" w:sz="8" w:space="0" w:color="FFFBF0"/>
          <w:bottom w:val="single" w:sz="8" w:space="0" w:color="FFFBF0"/>
          <w:right w:val="single" w:sz="8" w:space="0" w:color="FFFBF0"/>
          <w:insideH w:val="single" w:sz="8" w:space="0" w:color="FFFBF0"/>
          <w:insideV w:val="single" w:sz="8" w:space="0" w:color="FFFBF0"/>
        </w:tcBorders>
        <w:shd w:val="clear" w:color="auto" w:fill="BFB1D0"/>
      </w:tcPr>
    </w:tblStylePr>
  </w:style>
  <w:style w:type="table" w:styleId="Srednjesjenanje1-Isticanje5">
    <w:name w:val="Medium Shading 1 Accent 5"/>
    <w:basedOn w:val="Obinatablica"/>
    <w:uiPriority w:val="63"/>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BF0"/>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rednjareetka1-Isticanje6">
    <w:name w:val="Medium Grid 1 Accent 6"/>
    <w:basedOn w:val="Obinatablica"/>
    <w:uiPriority w:val="67"/>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 Grid1"/>
    <w:basedOn w:val="Obinatablica"/>
    <w:uiPriority w:val="59"/>
    <w:rsid w:val="00831D4A"/>
    <w:pPr>
      <w:spacing w:after="0" w:line="240" w:lineRule="auto"/>
    </w:pPr>
    <w:rPr>
      <w:rFonts w:ascii="Calibri" w:eastAsia="Calibri" w:hAnsi="Calibri" w:cs="Times New Roman"/>
      <w:sz w:val="20"/>
      <w:szCs w:val="20"/>
      <w:lang w:val="hr-HR"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
    <w:name w:val="Rešetka tablice1"/>
    <w:basedOn w:val="Obinatablica"/>
    <w:uiPriority w:val="59"/>
    <w:rsid w:val="00831D4A"/>
    <w:pPr>
      <w:spacing w:after="0" w:line="240" w:lineRule="auto"/>
    </w:pPr>
    <w:rPr>
      <w:rFonts w:ascii="Times New Roman" w:eastAsia="Calibri" w:hAnsi="Times New Roman" w:cs="Times New Roman"/>
      <w:color w:val="000000"/>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uiPriority w:val="59"/>
    <w:rsid w:val="00831D4A"/>
    <w:pPr>
      <w:spacing w:after="0" w:line="240" w:lineRule="auto"/>
    </w:pPr>
    <w:rPr>
      <w:rFonts w:ascii="Calibri" w:eastAsia="Times New Roman" w:hAnsi="Calibri" w:cs="Times New Roman"/>
      <w:sz w:val="20"/>
      <w:szCs w:val="20"/>
      <w:lang w:val="hr-H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831D4A"/>
  </w:style>
  <w:style w:type="table" w:customStyle="1" w:styleId="Reetkatablice5">
    <w:name w:val="Rešetka tablice5"/>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31D4A"/>
  </w:style>
  <w:style w:type="table" w:customStyle="1" w:styleId="Reetkatablice6">
    <w:name w:val="Rešetka tablice6"/>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831D4A"/>
  </w:style>
  <w:style w:type="table" w:customStyle="1" w:styleId="Reetkatablice7">
    <w:name w:val="Rešetka tablice7"/>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831D4A"/>
  </w:style>
  <w:style w:type="table" w:customStyle="1" w:styleId="Reetkatablice8">
    <w:name w:val="Rešetka tablice8"/>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831D4A"/>
  </w:style>
  <w:style w:type="table" w:customStyle="1" w:styleId="Reetkatablice9">
    <w:name w:val="Rešetka tablice9"/>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831D4A"/>
  </w:style>
  <w:style w:type="table" w:customStyle="1" w:styleId="Reetkatablice10">
    <w:name w:val="Rešetka tablice10"/>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
    <w:name w:val="Bez popisa11111"/>
    <w:next w:val="Bezpopisa"/>
    <w:uiPriority w:val="99"/>
    <w:semiHidden/>
    <w:unhideWhenUsed/>
    <w:rsid w:val="00831D4A"/>
  </w:style>
  <w:style w:type="table" w:customStyle="1" w:styleId="Reetkatablice21">
    <w:name w:val="Rešetka tablice21"/>
    <w:basedOn w:val="Obinatablica"/>
    <w:next w:val="Reetkatablice"/>
    <w:uiPriority w:val="59"/>
    <w:rsid w:val="00831D4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Bezpopisa"/>
    <w:uiPriority w:val="99"/>
    <w:semiHidden/>
    <w:unhideWhenUsed/>
    <w:rsid w:val="00831D4A"/>
  </w:style>
  <w:style w:type="table" w:customStyle="1" w:styleId="Reetkatablice17">
    <w:name w:val="Rešetka tablice17"/>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
    <w:name w:val="Bez popisa9"/>
    <w:next w:val="Bezpopisa"/>
    <w:uiPriority w:val="99"/>
    <w:semiHidden/>
    <w:unhideWhenUsed/>
    <w:rsid w:val="00831D4A"/>
  </w:style>
  <w:style w:type="table" w:customStyle="1" w:styleId="Reetkatablice19">
    <w:name w:val="Rešetka tablice19"/>
    <w:basedOn w:val="Obinatablica"/>
    <w:next w:val="Reetkatablice"/>
    <w:uiPriority w:val="39"/>
    <w:rsid w:val="00831D4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831D4A"/>
  </w:style>
  <w:style w:type="table" w:customStyle="1" w:styleId="Reetkatablice22">
    <w:name w:val="Rešetka tablice22"/>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831D4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831D4A"/>
  </w:style>
  <w:style w:type="table" w:customStyle="1" w:styleId="Reetkatablice24">
    <w:name w:val="Rešetka tablice24"/>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831D4A"/>
  </w:style>
  <w:style w:type="table" w:customStyle="1" w:styleId="Srednjareetka3-Isticanje41">
    <w:name w:val="Srednja rešetka 3 - Isticanje 41"/>
    <w:basedOn w:val="Obinatablica"/>
    <w:next w:val="Srednjareetka3-Isticanje4"/>
    <w:uiPriority w:val="69"/>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FFBF0"/>
        <w:left w:val="single" w:sz="8" w:space="0" w:color="FFFBF0"/>
        <w:bottom w:val="single" w:sz="8" w:space="0" w:color="FFFBF0"/>
        <w:right w:val="single" w:sz="8" w:space="0" w:color="FFFBF0"/>
        <w:insideH w:val="single" w:sz="6" w:space="0" w:color="FFFBF0"/>
        <w:insideV w:val="single" w:sz="6" w:space="0" w:color="FFFBF0"/>
      </w:tblBorders>
    </w:tblPr>
    <w:tcPr>
      <w:shd w:val="clear" w:color="auto" w:fill="DFD8E8"/>
    </w:tcPr>
    <w:tblStylePr w:type="firstRow">
      <w:rPr>
        <w:b/>
        <w:bCs/>
        <w:i w:val="0"/>
        <w:iCs w:val="0"/>
        <w:color w:val="FFFBF0"/>
      </w:rPr>
      <w:tblPr/>
      <w:tcPr>
        <w:tcBorders>
          <w:top w:val="single" w:sz="8" w:space="0" w:color="FFFBF0"/>
          <w:left w:val="single" w:sz="8" w:space="0" w:color="FFFBF0"/>
          <w:bottom w:val="single" w:sz="24" w:space="0" w:color="FFFBF0"/>
          <w:right w:val="single" w:sz="8" w:space="0" w:color="FFFBF0"/>
          <w:insideH w:val="nil"/>
          <w:insideV w:val="single" w:sz="8" w:space="0" w:color="FFFBF0"/>
        </w:tcBorders>
        <w:shd w:val="clear" w:color="auto" w:fill="8064A2"/>
      </w:tcPr>
    </w:tblStylePr>
    <w:tblStylePr w:type="lastRow">
      <w:rPr>
        <w:b/>
        <w:bCs/>
        <w:i w:val="0"/>
        <w:iCs w:val="0"/>
        <w:color w:val="FFFBF0"/>
      </w:rPr>
      <w:tblPr/>
      <w:tcPr>
        <w:tcBorders>
          <w:top w:val="single" w:sz="24" w:space="0" w:color="FFFBF0"/>
          <w:left w:val="single" w:sz="8" w:space="0" w:color="FFFBF0"/>
          <w:bottom w:val="single" w:sz="8" w:space="0" w:color="FFFBF0"/>
          <w:right w:val="single" w:sz="8" w:space="0" w:color="FFFBF0"/>
          <w:insideH w:val="nil"/>
          <w:insideV w:val="single" w:sz="8" w:space="0" w:color="FFFBF0"/>
        </w:tcBorders>
        <w:shd w:val="clear" w:color="auto" w:fill="8064A2"/>
      </w:tcPr>
    </w:tblStylePr>
    <w:tblStylePr w:type="firstCol">
      <w:rPr>
        <w:b/>
        <w:bCs/>
        <w:i w:val="0"/>
        <w:iCs w:val="0"/>
        <w:color w:val="FFFBF0"/>
      </w:rPr>
      <w:tblPr/>
      <w:tcPr>
        <w:tcBorders>
          <w:left w:val="single" w:sz="8" w:space="0" w:color="FFFBF0"/>
          <w:right w:val="single" w:sz="24" w:space="0" w:color="FFFBF0"/>
          <w:insideH w:val="nil"/>
          <w:insideV w:val="nil"/>
        </w:tcBorders>
        <w:shd w:val="clear" w:color="auto" w:fill="8064A2"/>
      </w:tcPr>
    </w:tblStylePr>
    <w:tblStylePr w:type="lastCol">
      <w:rPr>
        <w:b/>
        <w:bCs/>
        <w:i w:val="0"/>
        <w:iCs w:val="0"/>
        <w:color w:val="FFFBF0"/>
      </w:rPr>
      <w:tblPr/>
      <w:tcPr>
        <w:tcBorders>
          <w:top w:val="nil"/>
          <w:left w:val="single" w:sz="24" w:space="0" w:color="FFFBF0"/>
          <w:bottom w:val="nil"/>
          <w:right w:val="nil"/>
          <w:insideH w:val="nil"/>
          <w:insideV w:val="nil"/>
        </w:tcBorders>
        <w:shd w:val="clear" w:color="auto" w:fill="8064A2"/>
      </w:tcPr>
    </w:tblStylePr>
    <w:tblStylePr w:type="band1Vert">
      <w:tblPr/>
      <w:tcPr>
        <w:tcBorders>
          <w:top w:val="single" w:sz="8" w:space="0" w:color="FFFBF0"/>
          <w:left w:val="single" w:sz="8" w:space="0" w:color="FFFBF0"/>
          <w:bottom w:val="single" w:sz="8" w:space="0" w:color="FFFBF0"/>
          <w:right w:val="single" w:sz="8" w:space="0" w:color="FFFBF0"/>
          <w:insideH w:val="nil"/>
          <w:insideV w:val="nil"/>
        </w:tcBorders>
        <w:shd w:val="clear" w:color="auto" w:fill="BFB1D0"/>
      </w:tcPr>
    </w:tblStylePr>
    <w:tblStylePr w:type="band1Horz">
      <w:tblPr/>
      <w:tcPr>
        <w:tcBorders>
          <w:top w:val="single" w:sz="8" w:space="0" w:color="FFFBF0"/>
          <w:left w:val="single" w:sz="8" w:space="0" w:color="FFFBF0"/>
          <w:bottom w:val="single" w:sz="8" w:space="0" w:color="FFFBF0"/>
          <w:right w:val="single" w:sz="8" w:space="0" w:color="FFFBF0"/>
          <w:insideH w:val="single" w:sz="8" w:space="0" w:color="FFFBF0"/>
          <w:insideV w:val="single" w:sz="8" w:space="0" w:color="FFFBF0"/>
        </w:tcBorders>
        <w:shd w:val="clear" w:color="auto" w:fill="BFB1D0"/>
      </w:tcPr>
    </w:tblStylePr>
  </w:style>
  <w:style w:type="table" w:customStyle="1" w:styleId="Srednjesjenanje1-Isticanje51">
    <w:name w:val="Srednje sjenčanje 1 - Isticanje 51"/>
    <w:basedOn w:val="Obinatablica"/>
    <w:next w:val="Srednjesjenanje1-Isticanje5"/>
    <w:uiPriority w:val="63"/>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BF0"/>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rednjareetka1-Isticanje61">
    <w:name w:val="Srednja rešetka 1 - Isticanje 61"/>
    <w:basedOn w:val="Obinatablica"/>
    <w:next w:val="Srednjareetka1-Isticanje6"/>
    <w:uiPriority w:val="67"/>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eGrid11">
    <w:name w:val="Table Grid11"/>
    <w:basedOn w:val="Obinatablica"/>
    <w:uiPriority w:val="59"/>
    <w:rsid w:val="00831D4A"/>
    <w:pPr>
      <w:spacing w:after="0" w:line="240" w:lineRule="auto"/>
    </w:pPr>
    <w:rPr>
      <w:rFonts w:ascii="Calibri" w:eastAsia="Calibri" w:hAnsi="Calibri" w:cs="Times New Roman"/>
      <w:sz w:val="20"/>
      <w:szCs w:val="20"/>
      <w:lang w:val="hr-HR"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0">
    <w:name w:val="Rešetka tablice110"/>
    <w:basedOn w:val="Obinatablica"/>
    <w:uiPriority w:val="59"/>
    <w:rsid w:val="00831D4A"/>
    <w:pPr>
      <w:spacing w:after="0" w:line="240" w:lineRule="auto"/>
    </w:pPr>
    <w:rPr>
      <w:rFonts w:ascii="Times New Roman" w:eastAsia="Calibri" w:hAnsi="Times New Roman" w:cs="Times New Roman"/>
      <w:color w:val="000000"/>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uiPriority w:val="59"/>
    <w:rsid w:val="00831D4A"/>
    <w:pPr>
      <w:spacing w:after="0" w:line="240" w:lineRule="auto"/>
    </w:pPr>
    <w:rPr>
      <w:rFonts w:ascii="Calibri" w:eastAsia="Times New Roman" w:hAnsi="Calibri" w:cs="Times New Roman"/>
      <w:sz w:val="20"/>
      <w:szCs w:val="20"/>
      <w:lang w:val="hr-H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831D4A"/>
  </w:style>
  <w:style w:type="table" w:customStyle="1" w:styleId="Reetkatablice51">
    <w:name w:val="Rešetka tablice5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831D4A"/>
  </w:style>
  <w:style w:type="table" w:customStyle="1" w:styleId="Reetkatablice61">
    <w:name w:val="Rešetka tablice6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1">
    <w:name w:val="Bez popisa41"/>
    <w:next w:val="Bezpopisa"/>
    <w:uiPriority w:val="99"/>
    <w:semiHidden/>
    <w:unhideWhenUsed/>
    <w:rsid w:val="00831D4A"/>
  </w:style>
  <w:style w:type="table" w:customStyle="1" w:styleId="Reetkatablice71">
    <w:name w:val="Rešetka tablice7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1">
    <w:name w:val="Bez popisa51"/>
    <w:next w:val="Bezpopisa"/>
    <w:uiPriority w:val="99"/>
    <w:semiHidden/>
    <w:unhideWhenUsed/>
    <w:rsid w:val="00831D4A"/>
  </w:style>
  <w:style w:type="table" w:customStyle="1" w:styleId="Reetkatablice81">
    <w:name w:val="Rešetka tablice8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1">
    <w:name w:val="Bez popisa61"/>
    <w:next w:val="Bezpopisa"/>
    <w:uiPriority w:val="99"/>
    <w:semiHidden/>
    <w:unhideWhenUsed/>
    <w:rsid w:val="00831D4A"/>
  </w:style>
  <w:style w:type="table" w:customStyle="1" w:styleId="Reetkatablice91">
    <w:name w:val="Rešetka tablice9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1">
    <w:name w:val="Bez popisa71"/>
    <w:next w:val="Bezpopisa"/>
    <w:uiPriority w:val="99"/>
    <w:semiHidden/>
    <w:unhideWhenUsed/>
    <w:rsid w:val="00831D4A"/>
  </w:style>
  <w:style w:type="table" w:customStyle="1" w:styleId="Reetkatablice101">
    <w:name w:val="Rešetka tablice10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831D4A"/>
  </w:style>
  <w:style w:type="table" w:customStyle="1" w:styleId="Reetkatablice211">
    <w:name w:val="Rešetka tablice211"/>
    <w:basedOn w:val="Obinatablica"/>
    <w:next w:val="Reetkatablice"/>
    <w:uiPriority w:val="59"/>
    <w:rsid w:val="00831D4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1">
    <w:name w:val="Bez popisa81"/>
    <w:next w:val="Bezpopisa"/>
    <w:uiPriority w:val="99"/>
    <w:semiHidden/>
    <w:unhideWhenUsed/>
    <w:rsid w:val="00831D4A"/>
  </w:style>
  <w:style w:type="table" w:customStyle="1" w:styleId="Reetkatablice171">
    <w:name w:val="Rešetka tablice17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1">
    <w:name w:val="Bez popisa91"/>
    <w:next w:val="Bezpopisa"/>
    <w:uiPriority w:val="99"/>
    <w:semiHidden/>
    <w:unhideWhenUsed/>
    <w:rsid w:val="00831D4A"/>
  </w:style>
  <w:style w:type="table" w:customStyle="1" w:styleId="Reetkatablice191">
    <w:name w:val="Rešetka tablice191"/>
    <w:basedOn w:val="Obinatablica"/>
    <w:next w:val="Reetkatablice"/>
    <w:uiPriority w:val="39"/>
    <w:rsid w:val="00831D4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831D4A"/>
    <w:pPr>
      <w:spacing w:after="0" w:line="240" w:lineRule="auto"/>
    </w:pPr>
    <w:rPr>
      <w:rFonts w:ascii="Calibri" w:eastAsia="Times New Roma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1">
    <w:name w:val="Bez popisa101"/>
    <w:next w:val="Bezpopisa"/>
    <w:uiPriority w:val="99"/>
    <w:semiHidden/>
    <w:unhideWhenUsed/>
    <w:rsid w:val="00831D4A"/>
  </w:style>
  <w:style w:type="table" w:customStyle="1" w:styleId="Reetkatablice221">
    <w:name w:val="Rešetka tablice221"/>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31D4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831D4A"/>
  </w:style>
  <w:style w:type="table" w:customStyle="1" w:styleId="Reetkatablice26">
    <w:name w:val="Rešetka tablice26"/>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831D4A"/>
  </w:style>
  <w:style w:type="table" w:customStyle="1" w:styleId="Reetkatablice27">
    <w:name w:val="Rešetka tablice27"/>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6">
    <w:name w:val="Bez popisa16"/>
    <w:next w:val="Bezpopisa"/>
    <w:uiPriority w:val="99"/>
    <w:semiHidden/>
    <w:unhideWhenUsed/>
    <w:rsid w:val="00831D4A"/>
  </w:style>
  <w:style w:type="table" w:customStyle="1" w:styleId="Reetkatablice28">
    <w:name w:val="Rešetka tablice28"/>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831D4A"/>
  </w:style>
  <w:style w:type="table" w:customStyle="1" w:styleId="Reetkatablice29">
    <w:name w:val="Rešetka tablice29"/>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831D4A"/>
  </w:style>
  <w:style w:type="table" w:customStyle="1" w:styleId="Reetkatablice30">
    <w:name w:val="Rešetka tablice30"/>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6">
    <w:name w:val="Rešetka tablice116"/>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831D4A"/>
  </w:style>
  <w:style w:type="table" w:customStyle="1" w:styleId="Reetkatablice32">
    <w:name w:val="Rešetka tablice32"/>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7">
    <w:name w:val="Rešetka tablice117"/>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0">
    <w:name w:val="Bez popisa110"/>
    <w:next w:val="Bezpopisa"/>
    <w:uiPriority w:val="99"/>
    <w:semiHidden/>
    <w:unhideWhenUsed/>
    <w:rsid w:val="00831D4A"/>
  </w:style>
  <w:style w:type="table" w:customStyle="1" w:styleId="Reetkatablice210">
    <w:name w:val="Rešetka tablice210"/>
    <w:basedOn w:val="Obinatablica"/>
    <w:next w:val="Reetkatablice"/>
    <w:uiPriority w:val="59"/>
    <w:rsid w:val="00831D4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831D4A"/>
  </w:style>
  <w:style w:type="table" w:customStyle="1" w:styleId="Reetkatablice33">
    <w:name w:val="Rešetka tablice33"/>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8">
    <w:name w:val="Rešetka tablice118"/>
    <w:basedOn w:val="Obinatablica"/>
    <w:next w:val="Reetkatablice"/>
    <w:uiPriority w:val="59"/>
    <w:rsid w:val="00831D4A"/>
    <w:pPr>
      <w:spacing w:after="0" w:line="240" w:lineRule="auto"/>
    </w:pPr>
    <w:rPr>
      <w:rFonts w:ascii="Times New Roman" w:eastAsia="Calibri" w:hAnsi="Times New Roman" w:cs="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831D4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831D4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831D4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9">
    <w:name w:val="Rešetka tablice119"/>
    <w:basedOn w:val="Obinatablica"/>
    <w:next w:val="Reetkatablice"/>
    <w:uiPriority w:val="59"/>
    <w:rsid w:val="00831D4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31D4A"/>
  </w:style>
  <w:style w:type="numbering" w:customStyle="1" w:styleId="Bezpopisa113">
    <w:name w:val="Bez popisa113"/>
    <w:next w:val="Bezpopisa"/>
    <w:uiPriority w:val="99"/>
    <w:semiHidden/>
    <w:unhideWhenUsed/>
    <w:rsid w:val="00831D4A"/>
  </w:style>
  <w:style w:type="table" w:customStyle="1" w:styleId="Reetkatablice38">
    <w:name w:val="Rešetka tablice38"/>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4">
    <w:name w:val="Bez popisa114"/>
    <w:next w:val="Bezpopisa"/>
    <w:uiPriority w:val="99"/>
    <w:semiHidden/>
    <w:unhideWhenUsed/>
    <w:rsid w:val="00831D4A"/>
  </w:style>
  <w:style w:type="table" w:customStyle="1" w:styleId="Srednjareetka3-Isticanje42">
    <w:name w:val="Srednja rešetka 3 - Isticanje 42"/>
    <w:basedOn w:val="Obinatablica"/>
    <w:next w:val="Srednjareetka3-Isticanje4"/>
    <w:uiPriority w:val="69"/>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FFBF0"/>
        <w:left w:val="single" w:sz="8" w:space="0" w:color="FFFBF0"/>
        <w:bottom w:val="single" w:sz="8" w:space="0" w:color="FFFBF0"/>
        <w:right w:val="single" w:sz="8" w:space="0" w:color="FFFBF0"/>
        <w:insideH w:val="single" w:sz="6" w:space="0" w:color="FFFBF0"/>
        <w:insideV w:val="single" w:sz="6" w:space="0" w:color="FFFBF0"/>
      </w:tblBorders>
    </w:tblPr>
    <w:tcPr>
      <w:shd w:val="clear" w:color="auto" w:fill="DFD8E8"/>
    </w:tcPr>
    <w:tblStylePr w:type="firstRow">
      <w:rPr>
        <w:b/>
        <w:bCs/>
        <w:i w:val="0"/>
        <w:iCs w:val="0"/>
        <w:color w:val="FFFBF0"/>
      </w:rPr>
      <w:tblPr/>
      <w:tcPr>
        <w:tcBorders>
          <w:top w:val="single" w:sz="8" w:space="0" w:color="FFFBF0"/>
          <w:left w:val="single" w:sz="8" w:space="0" w:color="FFFBF0"/>
          <w:bottom w:val="single" w:sz="24" w:space="0" w:color="FFFBF0"/>
          <w:right w:val="single" w:sz="8" w:space="0" w:color="FFFBF0"/>
          <w:insideH w:val="nil"/>
          <w:insideV w:val="single" w:sz="8" w:space="0" w:color="FFFBF0"/>
        </w:tcBorders>
        <w:shd w:val="clear" w:color="auto" w:fill="8064A2"/>
      </w:tcPr>
    </w:tblStylePr>
    <w:tblStylePr w:type="lastRow">
      <w:rPr>
        <w:b/>
        <w:bCs/>
        <w:i w:val="0"/>
        <w:iCs w:val="0"/>
        <w:color w:val="FFFBF0"/>
      </w:rPr>
      <w:tblPr/>
      <w:tcPr>
        <w:tcBorders>
          <w:top w:val="single" w:sz="24" w:space="0" w:color="FFFBF0"/>
          <w:left w:val="single" w:sz="8" w:space="0" w:color="FFFBF0"/>
          <w:bottom w:val="single" w:sz="8" w:space="0" w:color="FFFBF0"/>
          <w:right w:val="single" w:sz="8" w:space="0" w:color="FFFBF0"/>
          <w:insideH w:val="nil"/>
          <w:insideV w:val="single" w:sz="8" w:space="0" w:color="FFFBF0"/>
        </w:tcBorders>
        <w:shd w:val="clear" w:color="auto" w:fill="8064A2"/>
      </w:tcPr>
    </w:tblStylePr>
    <w:tblStylePr w:type="firstCol">
      <w:rPr>
        <w:b/>
        <w:bCs/>
        <w:i w:val="0"/>
        <w:iCs w:val="0"/>
        <w:color w:val="FFFBF0"/>
      </w:rPr>
      <w:tblPr/>
      <w:tcPr>
        <w:tcBorders>
          <w:left w:val="single" w:sz="8" w:space="0" w:color="FFFBF0"/>
          <w:right w:val="single" w:sz="24" w:space="0" w:color="FFFBF0"/>
          <w:insideH w:val="nil"/>
          <w:insideV w:val="nil"/>
        </w:tcBorders>
        <w:shd w:val="clear" w:color="auto" w:fill="8064A2"/>
      </w:tcPr>
    </w:tblStylePr>
    <w:tblStylePr w:type="lastCol">
      <w:rPr>
        <w:b/>
        <w:bCs/>
        <w:i w:val="0"/>
        <w:iCs w:val="0"/>
        <w:color w:val="FFFBF0"/>
      </w:rPr>
      <w:tblPr/>
      <w:tcPr>
        <w:tcBorders>
          <w:top w:val="nil"/>
          <w:left w:val="single" w:sz="24" w:space="0" w:color="FFFBF0"/>
          <w:bottom w:val="nil"/>
          <w:right w:val="nil"/>
          <w:insideH w:val="nil"/>
          <w:insideV w:val="nil"/>
        </w:tcBorders>
        <w:shd w:val="clear" w:color="auto" w:fill="8064A2"/>
      </w:tcPr>
    </w:tblStylePr>
    <w:tblStylePr w:type="band1Vert">
      <w:tblPr/>
      <w:tcPr>
        <w:tcBorders>
          <w:top w:val="single" w:sz="8" w:space="0" w:color="FFFBF0"/>
          <w:left w:val="single" w:sz="8" w:space="0" w:color="FFFBF0"/>
          <w:bottom w:val="single" w:sz="8" w:space="0" w:color="FFFBF0"/>
          <w:right w:val="single" w:sz="8" w:space="0" w:color="FFFBF0"/>
          <w:insideH w:val="nil"/>
          <w:insideV w:val="nil"/>
        </w:tcBorders>
        <w:shd w:val="clear" w:color="auto" w:fill="BFB1D0"/>
      </w:tcPr>
    </w:tblStylePr>
    <w:tblStylePr w:type="band1Horz">
      <w:tblPr/>
      <w:tcPr>
        <w:tcBorders>
          <w:top w:val="single" w:sz="8" w:space="0" w:color="FFFBF0"/>
          <w:left w:val="single" w:sz="8" w:space="0" w:color="FFFBF0"/>
          <w:bottom w:val="single" w:sz="8" w:space="0" w:color="FFFBF0"/>
          <w:right w:val="single" w:sz="8" w:space="0" w:color="FFFBF0"/>
          <w:insideH w:val="single" w:sz="8" w:space="0" w:color="FFFBF0"/>
          <w:insideV w:val="single" w:sz="8" w:space="0" w:color="FFFBF0"/>
        </w:tcBorders>
        <w:shd w:val="clear" w:color="auto" w:fill="BFB1D0"/>
      </w:tcPr>
    </w:tblStylePr>
  </w:style>
  <w:style w:type="table" w:customStyle="1" w:styleId="Srednjesjenanje1-Isticanje52">
    <w:name w:val="Srednje sjenčanje 1 - Isticanje 52"/>
    <w:basedOn w:val="Obinatablica"/>
    <w:next w:val="Srednjesjenanje1-Isticanje5"/>
    <w:uiPriority w:val="63"/>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BF0"/>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rednjareetka1-Isticanje62">
    <w:name w:val="Srednja rešetka 1 - Isticanje 62"/>
    <w:basedOn w:val="Obinatablica"/>
    <w:next w:val="Srednjareetka1-Isticanje6"/>
    <w:uiPriority w:val="67"/>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eGrid12">
    <w:name w:val="Table Grid12"/>
    <w:basedOn w:val="Obinatablica"/>
    <w:uiPriority w:val="59"/>
    <w:rsid w:val="00831D4A"/>
    <w:pPr>
      <w:spacing w:after="0" w:line="240" w:lineRule="auto"/>
    </w:pPr>
    <w:rPr>
      <w:rFonts w:ascii="Calibri" w:eastAsia="Calibri" w:hAnsi="Calibri" w:cs="Times New Roman"/>
      <w:sz w:val="20"/>
      <w:szCs w:val="20"/>
      <w:lang w:val="hr-HR"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0">
    <w:name w:val="Rešetka tablice120"/>
    <w:basedOn w:val="Obinatablica"/>
    <w:uiPriority w:val="59"/>
    <w:rsid w:val="00831D4A"/>
    <w:pPr>
      <w:spacing w:after="0" w:line="240" w:lineRule="auto"/>
    </w:pPr>
    <w:rPr>
      <w:rFonts w:ascii="Times New Roman" w:eastAsia="Calibri" w:hAnsi="Times New Roman" w:cs="Times New Roman"/>
      <w:color w:val="000000"/>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uiPriority w:val="59"/>
    <w:rsid w:val="00831D4A"/>
    <w:pPr>
      <w:spacing w:after="0" w:line="240" w:lineRule="auto"/>
    </w:pPr>
    <w:rPr>
      <w:rFonts w:ascii="Calibri" w:eastAsia="Times New Roman" w:hAnsi="Calibri" w:cs="Times New Roman"/>
      <w:sz w:val="20"/>
      <w:szCs w:val="20"/>
      <w:lang w:val="hr-H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3">
    <w:name w:val="Bez popisa23"/>
    <w:next w:val="Bezpopisa"/>
    <w:uiPriority w:val="99"/>
    <w:semiHidden/>
    <w:unhideWhenUsed/>
    <w:rsid w:val="00831D4A"/>
  </w:style>
  <w:style w:type="table" w:customStyle="1" w:styleId="Reetkatablice52">
    <w:name w:val="Rešetka tablice5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0">
    <w:name w:val="Rešetka tablice1110"/>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2">
    <w:name w:val="Bez popisa32"/>
    <w:next w:val="Bezpopisa"/>
    <w:uiPriority w:val="99"/>
    <w:semiHidden/>
    <w:unhideWhenUsed/>
    <w:rsid w:val="00831D4A"/>
  </w:style>
  <w:style w:type="table" w:customStyle="1" w:styleId="Reetkatablice62">
    <w:name w:val="Rešetka tablice6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2">
    <w:name w:val="Bez popisa42"/>
    <w:next w:val="Bezpopisa"/>
    <w:uiPriority w:val="99"/>
    <w:semiHidden/>
    <w:unhideWhenUsed/>
    <w:rsid w:val="00831D4A"/>
  </w:style>
  <w:style w:type="table" w:customStyle="1" w:styleId="Reetkatablice72">
    <w:name w:val="Rešetka tablice7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2">
    <w:name w:val="Bez popisa52"/>
    <w:next w:val="Bezpopisa"/>
    <w:uiPriority w:val="99"/>
    <w:semiHidden/>
    <w:unhideWhenUsed/>
    <w:rsid w:val="00831D4A"/>
  </w:style>
  <w:style w:type="table" w:customStyle="1" w:styleId="Reetkatablice82">
    <w:name w:val="Rešetka tablice8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2">
    <w:name w:val="Bez popisa62"/>
    <w:next w:val="Bezpopisa"/>
    <w:uiPriority w:val="99"/>
    <w:semiHidden/>
    <w:unhideWhenUsed/>
    <w:rsid w:val="00831D4A"/>
  </w:style>
  <w:style w:type="table" w:customStyle="1" w:styleId="Reetkatablice92">
    <w:name w:val="Rešetka tablice9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2">
    <w:name w:val="Bez popisa72"/>
    <w:next w:val="Bezpopisa"/>
    <w:uiPriority w:val="99"/>
    <w:semiHidden/>
    <w:unhideWhenUsed/>
    <w:rsid w:val="00831D4A"/>
  </w:style>
  <w:style w:type="table" w:customStyle="1" w:styleId="Reetkatablice102">
    <w:name w:val="Rešetka tablice10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831D4A"/>
  </w:style>
  <w:style w:type="table" w:customStyle="1" w:styleId="Reetkatablice213">
    <w:name w:val="Rešetka tablice213"/>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2">
    <w:name w:val="Bez popisa82"/>
    <w:next w:val="Bezpopisa"/>
    <w:uiPriority w:val="99"/>
    <w:semiHidden/>
    <w:unhideWhenUsed/>
    <w:rsid w:val="00831D4A"/>
  </w:style>
  <w:style w:type="table" w:customStyle="1" w:styleId="Reetkatablice172">
    <w:name w:val="Rešetka tablice17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2">
    <w:name w:val="Rešetka tablice182"/>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2">
    <w:name w:val="Bez popisa92"/>
    <w:next w:val="Bezpopisa"/>
    <w:uiPriority w:val="99"/>
    <w:semiHidden/>
    <w:unhideWhenUsed/>
    <w:rsid w:val="00831D4A"/>
  </w:style>
  <w:style w:type="table" w:customStyle="1" w:styleId="Reetkatablice192">
    <w:name w:val="Rešetka tablice192"/>
    <w:basedOn w:val="Obinatablica"/>
    <w:next w:val="Reetkatablice"/>
    <w:uiPriority w:val="39"/>
    <w:rsid w:val="00831D4A"/>
    <w:pPr>
      <w:spacing w:after="0" w:line="240" w:lineRule="auto"/>
    </w:pPr>
    <w:rPr>
      <w:rFonts w:ascii="Calibri" w:eastAsia="Calibri" w:hAnsi="Calibri" w:cs="Times New Roman"/>
      <w:sz w:val="20"/>
      <w:szCs w:val="20"/>
      <w:lang w:val="en-GB"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2">
    <w:name w:val="Rešetka tablice202"/>
    <w:basedOn w:val="Obinatablica"/>
    <w:next w:val="Reetkatablice"/>
    <w:uiPriority w:val="59"/>
    <w:rsid w:val="00831D4A"/>
    <w:pPr>
      <w:spacing w:after="0" w:line="240" w:lineRule="auto"/>
    </w:pPr>
    <w:rPr>
      <w:rFonts w:ascii="Calibri" w:eastAsia="Times New Roman" w:hAnsi="Calibri" w:cs="Times New Roman"/>
      <w:sz w:val="20"/>
      <w:szCs w:val="20"/>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2">
    <w:name w:val="Bez popisa102"/>
    <w:next w:val="Bezpopisa"/>
    <w:uiPriority w:val="99"/>
    <w:semiHidden/>
    <w:unhideWhenUsed/>
    <w:rsid w:val="00831D4A"/>
  </w:style>
  <w:style w:type="table" w:customStyle="1" w:styleId="Reetkatablice223">
    <w:name w:val="Rešetka tablice223"/>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2">
    <w:name w:val="Rešetka tablice232"/>
    <w:basedOn w:val="Obinatablica"/>
    <w:next w:val="Reetkatablice"/>
    <w:uiPriority w:val="59"/>
    <w:rsid w:val="00831D4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31D4A"/>
  </w:style>
  <w:style w:type="table" w:customStyle="1" w:styleId="Reetkatablice241">
    <w:name w:val="Rešetka tablice24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831D4A"/>
  </w:style>
  <w:style w:type="table" w:customStyle="1" w:styleId="Srednjareetka3-Isticanje411">
    <w:name w:val="Srednja rešetka 3 - Isticanje 411"/>
    <w:basedOn w:val="Obinatablica"/>
    <w:next w:val="Srednjareetka3-Isticanje4"/>
    <w:uiPriority w:val="69"/>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FFBF0"/>
        <w:left w:val="single" w:sz="8" w:space="0" w:color="FFFBF0"/>
        <w:bottom w:val="single" w:sz="8" w:space="0" w:color="FFFBF0"/>
        <w:right w:val="single" w:sz="8" w:space="0" w:color="FFFBF0"/>
        <w:insideH w:val="single" w:sz="6" w:space="0" w:color="FFFBF0"/>
        <w:insideV w:val="single" w:sz="6" w:space="0" w:color="FFFBF0"/>
      </w:tblBorders>
    </w:tblPr>
    <w:tcPr>
      <w:shd w:val="clear" w:color="auto" w:fill="DFD8E8"/>
    </w:tcPr>
    <w:tblStylePr w:type="firstRow">
      <w:rPr>
        <w:b/>
        <w:bCs/>
        <w:i w:val="0"/>
        <w:iCs w:val="0"/>
        <w:color w:val="FFFBF0"/>
      </w:rPr>
      <w:tblPr/>
      <w:tcPr>
        <w:tcBorders>
          <w:top w:val="single" w:sz="8" w:space="0" w:color="FFFBF0"/>
          <w:left w:val="single" w:sz="8" w:space="0" w:color="FFFBF0"/>
          <w:bottom w:val="single" w:sz="24" w:space="0" w:color="FFFBF0"/>
          <w:right w:val="single" w:sz="8" w:space="0" w:color="FFFBF0"/>
          <w:insideH w:val="nil"/>
          <w:insideV w:val="single" w:sz="8" w:space="0" w:color="FFFBF0"/>
        </w:tcBorders>
        <w:shd w:val="clear" w:color="auto" w:fill="8064A2"/>
      </w:tcPr>
    </w:tblStylePr>
    <w:tblStylePr w:type="lastRow">
      <w:rPr>
        <w:b/>
        <w:bCs/>
        <w:i w:val="0"/>
        <w:iCs w:val="0"/>
        <w:color w:val="FFFBF0"/>
      </w:rPr>
      <w:tblPr/>
      <w:tcPr>
        <w:tcBorders>
          <w:top w:val="single" w:sz="24" w:space="0" w:color="FFFBF0"/>
          <w:left w:val="single" w:sz="8" w:space="0" w:color="FFFBF0"/>
          <w:bottom w:val="single" w:sz="8" w:space="0" w:color="FFFBF0"/>
          <w:right w:val="single" w:sz="8" w:space="0" w:color="FFFBF0"/>
          <w:insideH w:val="nil"/>
          <w:insideV w:val="single" w:sz="8" w:space="0" w:color="FFFBF0"/>
        </w:tcBorders>
        <w:shd w:val="clear" w:color="auto" w:fill="8064A2"/>
      </w:tcPr>
    </w:tblStylePr>
    <w:tblStylePr w:type="firstCol">
      <w:rPr>
        <w:b/>
        <w:bCs/>
        <w:i w:val="0"/>
        <w:iCs w:val="0"/>
        <w:color w:val="FFFBF0"/>
      </w:rPr>
      <w:tblPr/>
      <w:tcPr>
        <w:tcBorders>
          <w:left w:val="single" w:sz="8" w:space="0" w:color="FFFBF0"/>
          <w:right w:val="single" w:sz="24" w:space="0" w:color="FFFBF0"/>
          <w:insideH w:val="nil"/>
          <w:insideV w:val="nil"/>
        </w:tcBorders>
        <w:shd w:val="clear" w:color="auto" w:fill="8064A2"/>
      </w:tcPr>
    </w:tblStylePr>
    <w:tblStylePr w:type="lastCol">
      <w:rPr>
        <w:b/>
        <w:bCs/>
        <w:i w:val="0"/>
        <w:iCs w:val="0"/>
        <w:color w:val="FFFBF0"/>
      </w:rPr>
      <w:tblPr/>
      <w:tcPr>
        <w:tcBorders>
          <w:top w:val="nil"/>
          <w:left w:val="single" w:sz="24" w:space="0" w:color="FFFBF0"/>
          <w:bottom w:val="nil"/>
          <w:right w:val="nil"/>
          <w:insideH w:val="nil"/>
          <w:insideV w:val="nil"/>
        </w:tcBorders>
        <w:shd w:val="clear" w:color="auto" w:fill="8064A2"/>
      </w:tcPr>
    </w:tblStylePr>
    <w:tblStylePr w:type="band1Vert">
      <w:tblPr/>
      <w:tcPr>
        <w:tcBorders>
          <w:top w:val="single" w:sz="8" w:space="0" w:color="FFFBF0"/>
          <w:left w:val="single" w:sz="8" w:space="0" w:color="FFFBF0"/>
          <w:bottom w:val="single" w:sz="8" w:space="0" w:color="FFFBF0"/>
          <w:right w:val="single" w:sz="8" w:space="0" w:color="FFFBF0"/>
          <w:insideH w:val="nil"/>
          <w:insideV w:val="nil"/>
        </w:tcBorders>
        <w:shd w:val="clear" w:color="auto" w:fill="BFB1D0"/>
      </w:tcPr>
    </w:tblStylePr>
    <w:tblStylePr w:type="band1Horz">
      <w:tblPr/>
      <w:tcPr>
        <w:tcBorders>
          <w:top w:val="single" w:sz="8" w:space="0" w:color="FFFBF0"/>
          <w:left w:val="single" w:sz="8" w:space="0" w:color="FFFBF0"/>
          <w:bottom w:val="single" w:sz="8" w:space="0" w:color="FFFBF0"/>
          <w:right w:val="single" w:sz="8" w:space="0" w:color="FFFBF0"/>
          <w:insideH w:val="single" w:sz="8" w:space="0" w:color="FFFBF0"/>
          <w:insideV w:val="single" w:sz="8" w:space="0" w:color="FFFBF0"/>
        </w:tcBorders>
        <w:shd w:val="clear" w:color="auto" w:fill="BFB1D0"/>
      </w:tcPr>
    </w:tblStylePr>
  </w:style>
  <w:style w:type="table" w:customStyle="1" w:styleId="Srednjesjenanje1-Isticanje511">
    <w:name w:val="Srednje sjenčanje 1 - Isticanje 511"/>
    <w:basedOn w:val="Obinatablica"/>
    <w:next w:val="Srednjesjenanje1-Isticanje5"/>
    <w:uiPriority w:val="63"/>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BF0"/>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rednjareetka1-Isticanje611">
    <w:name w:val="Srednja rešetka 1 - Isticanje 611"/>
    <w:basedOn w:val="Obinatablica"/>
    <w:next w:val="Srednjareetka1-Isticanje6"/>
    <w:uiPriority w:val="67"/>
    <w:rsid w:val="00831D4A"/>
    <w:pPr>
      <w:spacing w:after="0" w:line="240" w:lineRule="auto"/>
    </w:pPr>
    <w:rPr>
      <w:rFonts w:ascii="Times New Roman" w:eastAsia="Times New Roman" w:hAnsi="Times New Roman" w:cs="Times New Roman"/>
      <w:sz w:val="20"/>
      <w:szCs w:val="20"/>
      <w:lang w:val="hr-HR" w:eastAsia="hr-HR"/>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ableGrid111">
    <w:name w:val="Table Grid111"/>
    <w:basedOn w:val="Obinatablica"/>
    <w:uiPriority w:val="59"/>
    <w:rsid w:val="00831D4A"/>
    <w:pPr>
      <w:spacing w:after="0" w:line="240" w:lineRule="auto"/>
    </w:pPr>
    <w:rPr>
      <w:rFonts w:ascii="Calibri" w:eastAsia="Calibri" w:hAnsi="Calibri" w:cs="Times New Roman"/>
      <w:sz w:val="20"/>
      <w:szCs w:val="20"/>
      <w:lang w:val="hr-HR"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01">
    <w:name w:val="Rešetka tablice1101"/>
    <w:basedOn w:val="Obinatablica"/>
    <w:uiPriority w:val="59"/>
    <w:rsid w:val="00831D4A"/>
    <w:pPr>
      <w:spacing w:after="0" w:line="240" w:lineRule="auto"/>
    </w:pPr>
    <w:rPr>
      <w:rFonts w:ascii="Times New Roman" w:eastAsia="Calibri" w:hAnsi="Times New Roman" w:cs="Times New Roman"/>
      <w:color w:val="000000"/>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Obinatablica"/>
    <w:uiPriority w:val="59"/>
    <w:rsid w:val="00831D4A"/>
    <w:pPr>
      <w:spacing w:after="0" w:line="240" w:lineRule="auto"/>
    </w:pPr>
    <w:rPr>
      <w:rFonts w:ascii="Calibri" w:eastAsia="Times New Roman" w:hAnsi="Calibri" w:cs="Times New Roman"/>
      <w:sz w:val="20"/>
      <w:szCs w:val="20"/>
      <w:lang w:val="hr-H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1">
    <w:name w:val="Rešetka tablice25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
    <w:name w:val="Bez popisa211"/>
    <w:next w:val="Bezpopisa"/>
    <w:uiPriority w:val="99"/>
    <w:semiHidden/>
    <w:unhideWhenUsed/>
    <w:rsid w:val="00831D4A"/>
  </w:style>
  <w:style w:type="table" w:customStyle="1" w:styleId="Reetkatablice511">
    <w:name w:val="Rešetka tablice5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Bezpopisa"/>
    <w:uiPriority w:val="99"/>
    <w:semiHidden/>
    <w:unhideWhenUsed/>
    <w:rsid w:val="00831D4A"/>
  </w:style>
  <w:style w:type="table" w:customStyle="1" w:styleId="Reetkatablice611">
    <w:name w:val="Rešetka tablice6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11">
    <w:name w:val="Bez popisa411"/>
    <w:next w:val="Bezpopisa"/>
    <w:uiPriority w:val="99"/>
    <w:semiHidden/>
    <w:unhideWhenUsed/>
    <w:rsid w:val="00831D4A"/>
  </w:style>
  <w:style w:type="table" w:customStyle="1" w:styleId="Reetkatablice711">
    <w:name w:val="Rešetka tablice7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11">
    <w:name w:val="Bez popisa511"/>
    <w:next w:val="Bezpopisa"/>
    <w:uiPriority w:val="99"/>
    <w:semiHidden/>
    <w:unhideWhenUsed/>
    <w:rsid w:val="00831D4A"/>
  </w:style>
  <w:style w:type="table" w:customStyle="1" w:styleId="Reetkatablice811">
    <w:name w:val="Rešetka tablice8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1">
    <w:name w:val="Rešetka tablice14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11">
    <w:name w:val="Bez popisa611"/>
    <w:next w:val="Bezpopisa"/>
    <w:uiPriority w:val="99"/>
    <w:semiHidden/>
    <w:unhideWhenUsed/>
    <w:rsid w:val="00831D4A"/>
  </w:style>
  <w:style w:type="table" w:customStyle="1" w:styleId="Reetkatablice911">
    <w:name w:val="Rešetka tablice9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11">
    <w:name w:val="Bez popisa711"/>
    <w:next w:val="Bezpopisa"/>
    <w:uiPriority w:val="99"/>
    <w:semiHidden/>
    <w:unhideWhenUsed/>
    <w:rsid w:val="00831D4A"/>
  </w:style>
  <w:style w:type="table" w:customStyle="1" w:styleId="Reetkatablice1011">
    <w:name w:val="Rešetka tablice10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
    <w:name w:val="Bez popisa111111"/>
    <w:next w:val="Bezpopisa"/>
    <w:uiPriority w:val="99"/>
    <w:semiHidden/>
    <w:unhideWhenUsed/>
    <w:rsid w:val="00831D4A"/>
  </w:style>
  <w:style w:type="table" w:customStyle="1" w:styleId="Reetkatablice2111">
    <w:name w:val="Rešetka tablice2111"/>
    <w:basedOn w:val="Obinatablica"/>
    <w:next w:val="Reetkatablice"/>
    <w:uiPriority w:val="59"/>
    <w:rsid w:val="00831D4A"/>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11">
    <w:name w:val="Bez popisa811"/>
    <w:next w:val="Bezpopisa"/>
    <w:uiPriority w:val="99"/>
    <w:semiHidden/>
    <w:unhideWhenUsed/>
    <w:rsid w:val="00831D4A"/>
  </w:style>
  <w:style w:type="table" w:customStyle="1" w:styleId="Reetkatablice1711">
    <w:name w:val="Rešetka tablice17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1">
    <w:name w:val="Rešetka tablice1811"/>
    <w:basedOn w:val="Obinatablica"/>
    <w:next w:val="Reetkatablice"/>
    <w:uiPriority w:val="59"/>
    <w:rsid w:val="00831D4A"/>
    <w:pPr>
      <w:spacing w:after="0" w:line="240" w:lineRule="auto"/>
    </w:pPr>
    <w:rPr>
      <w:rFonts w:ascii="Times New Roman" w:eastAsia="Calibri" w:hAnsi="Times New Roman" w:cs="Times New Roman"/>
      <w:color w:val="000000"/>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11">
    <w:name w:val="Bez popisa911"/>
    <w:next w:val="Bezpopisa"/>
    <w:uiPriority w:val="99"/>
    <w:semiHidden/>
    <w:unhideWhenUsed/>
    <w:rsid w:val="00831D4A"/>
  </w:style>
  <w:style w:type="table" w:customStyle="1" w:styleId="Reetkatablice1911">
    <w:name w:val="Rešetka tablice1911"/>
    <w:basedOn w:val="Obinatablica"/>
    <w:next w:val="Reetkatablice"/>
    <w:uiPriority w:val="39"/>
    <w:rsid w:val="00831D4A"/>
    <w:pPr>
      <w:spacing w:after="0" w:line="240" w:lineRule="auto"/>
    </w:pPr>
    <w:rPr>
      <w:rFonts w:ascii="Calibri" w:eastAsia="Calibri" w:hAnsi="Calibri" w:cs="Times New Roman"/>
      <w:sz w:val="20"/>
      <w:szCs w:val="20"/>
      <w:lang w:val="en-GB"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1">
    <w:name w:val="Rešetka tablice2011"/>
    <w:basedOn w:val="Obinatablica"/>
    <w:next w:val="Reetkatablice"/>
    <w:uiPriority w:val="59"/>
    <w:rsid w:val="00831D4A"/>
    <w:pPr>
      <w:spacing w:after="0" w:line="240" w:lineRule="auto"/>
    </w:pPr>
    <w:rPr>
      <w:rFonts w:ascii="Calibri" w:eastAsia="Times New Roman" w:hAnsi="Calibri" w:cs="Times New Roman"/>
      <w:sz w:val="20"/>
      <w:szCs w:val="20"/>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11">
    <w:name w:val="Bez popisa1011"/>
    <w:next w:val="Bezpopisa"/>
    <w:uiPriority w:val="99"/>
    <w:semiHidden/>
    <w:unhideWhenUsed/>
    <w:rsid w:val="00831D4A"/>
  </w:style>
  <w:style w:type="table" w:customStyle="1" w:styleId="Reetkatablice2211">
    <w:name w:val="Rešetka tablice2211"/>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1">
    <w:name w:val="Rešetka tablice2311"/>
    <w:basedOn w:val="Obinatablica"/>
    <w:next w:val="Reetkatablice"/>
    <w:uiPriority w:val="59"/>
    <w:rsid w:val="00831D4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831D4A"/>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4">
    <w:name w:val="Rešetka tablice224"/>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5">
    <w:name w:val="Rešetka tablice225"/>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6">
    <w:name w:val="Rešetka tablice226"/>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7">
    <w:name w:val="Rešetka tablice227"/>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8">
    <w:name w:val="Rešetka tablice228"/>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9">
    <w:name w:val="Rešetka tablice229"/>
    <w:basedOn w:val="Obinatablica"/>
    <w:next w:val="Reetkatablice"/>
    <w:uiPriority w:val="59"/>
    <w:rsid w:val="00831D4A"/>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
    <w:name w:val="Rešetka tablice45"/>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831D4A"/>
    <w:pPr>
      <w:spacing w:after="0" w:line="240" w:lineRule="auto"/>
    </w:pPr>
    <w:rPr>
      <w:rFonts w:ascii="Calibri" w:eastAsia="SimSun" w:hAnsi="Calibri" w:cs="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
    <w:name w:val="Bez popisa24"/>
    <w:next w:val="Bezpopisa"/>
    <w:uiPriority w:val="99"/>
    <w:semiHidden/>
    <w:unhideWhenUsed/>
    <w:rsid w:val="00831D4A"/>
  </w:style>
  <w:style w:type="numbering" w:customStyle="1" w:styleId="Bezpopisa115">
    <w:name w:val="Bez popisa115"/>
    <w:next w:val="Bezpopisa"/>
    <w:uiPriority w:val="99"/>
    <w:semiHidden/>
    <w:unhideWhenUsed/>
    <w:rsid w:val="00831D4A"/>
  </w:style>
  <w:style w:type="numbering" w:customStyle="1" w:styleId="Bezpopisa25">
    <w:name w:val="Bez popisa25"/>
    <w:next w:val="Bezpopisa"/>
    <w:uiPriority w:val="99"/>
    <w:semiHidden/>
    <w:unhideWhenUsed/>
    <w:rsid w:val="00831D4A"/>
  </w:style>
  <w:style w:type="numbering" w:customStyle="1" w:styleId="Bezpopisa33">
    <w:name w:val="Bez popisa33"/>
    <w:next w:val="Bezpopisa"/>
    <w:uiPriority w:val="99"/>
    <w:semiHidden/>
    <w:unhideWhenUsed/>
    <w:rsid w:val="00831D4A"/>
  </w:style>
  <w:style w:type="numbering" w:customStyle="1" w:styleId="Bezpopisa43">
    <w:name w:val="Bez popisa43"/>
    <w:next w:val="Bezpopisa"/>
    <w:uiPriority w:val="99"/>
    <w:semiHidden/>
    <w:unhideWhenUsed/>
    <w:rsid w:val="00831D4A"/>
  </w:style>
  <w:style w:type="numbering" w:customStyle="1" w:styleId="Bezpopisa53">
    <w:name w:val="Bez popisa53"/>
    <w:next w:val="Bezpopisa"/>
    <w:uiPriority w:val="99"/>
    <w:semiHidden/>
    <w:unhideWhenUsed/>
    <w:rsid w:val="00831D4A"/>
  </w:style>
  <w:style w:type="numbering" w:customStyle="1" w:styleId="Bezpopisa63">
    <w:name w:val="Bez popisa63"/>
    <w:next w:val="Bezpopisa"/>
    <w:uiPriority w:val="99"/>
    <w:semiHidden/>
    <w:unhideWhenUsed/>
    <w:rsid w:val="00831D4A"/>
  </w:style>
  <w:style w:type="numbering" w:customStyle="1" w:styleId="Bezpopisa73">
    <w:name w:val="Bez popisa73"/>
    <w:next w:val="Bezpopisa"/>
    <w:uiPriority w:val="99"/>
    <w:semiHidden/>
    <w:unhideWhenUsed/>
    <w:rsid w:val="00831D4A"/>
  </w:style>
  <w:style w:type="numbering" w:customStyle="1" w:styleId="Bezpopisa116">
    <w:name w:val="Bez popisa116"/>
    <w:next w:val="Bezpopisa"/>
    <w:uiPriority w:val="99"/>
    <w:semiHidden/>
    <w:unhideWhenUsed/>
    <w:rsid w:val="00831D4A"/>
  </w:style>
  <w:style w:type="numbering" w:customStyle="1" w:styleId="Bezpopisa83">
    <w:name w:val="Bez popisa83"/>
    <w:next w:val="Bezpopisa"/>
    <w:uiPriority w:val="99"/>
    <w:semiHidden/>
    <w:unhideWhenUsed/>
    <w:rsid w:val="00831D4A"/>
  </w:style>
  <w:style w:type="numbering" w:customStyle="1" w:styleId="Bezpopisa93">
    <w:name w:val="Bez popisa93"/>
    <w:next w:val="Bezpopisa"/>
    <w:uiPriority w:val="99"/>
    <w:semiHidden/>
    <w:unhideWhenUsed/>
    <w:rsid w:val="00831D4A"/>
  </w:style>
  <w:style w:type="table" w:customStyle="1" w:styleId="Reetkatablice193">
    <w:name w:val="Rešetka tablice193"/>
    <w:basedOn w:val="Obinatablica"/>
    <w:next w:val="Reetkatablice"/>
    <w:uiPriority w:val="39"/>
    <w:rsid w:val="00831D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3">
    <w:name w:val="Rešetka tablice203"/>
    <w:basedOn w:val="Obinatablica"/>
    <w:next w:val="Reetkatablice"/>
    <w:uiPriority w:val="59"/>
    <w:rsid w:val="00831D4A"/>
    <w:pPr>
      <w:spacing w:after="0" w:line="240" w:lineRule="auto"/>
    </w:pPr>
    <w:rPr>
      <w:rFonts w:eastAsia="Times New Roma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3">
    <w:name w:val="Bez popisa103"/>
    <w:next w:val="Bezpopisa"/>
    <w:uiPriority w:val="99"/>
    <w:semiHidden/>
    <w:unhideWhenUsed/>
    <w:rsid w:val="00831D4A"/>
  </w:style>
  <w:style w:type="numbering" w:customStyle="1" w:styleId="Bezpopisa26">
    <w:name w:val="Bez popisa26"/>
    <w:next w:val="Bezpopisa"/>
    <w:uiPriority w:val="99"/>
    <w:semiHidden/>
    <w:unhideWhenUsed/>
    <w:rsid w:val="00831D4A"/>
  </w:style>
  <w:style w:type="table" w:customStyle="1" w:styleId="Reetkatablice54">
    <w:name w:val="Rešetka tablice54"/>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831D4A"/>
  </w:style>
  <w:style w:type="table" w:customStyle="1" w:styleId="Reetkatablice55">
    <w:name w:val="Rešetka tablice55"/>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4">
    <w:name w:val="Rešetka tablice124"/>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8">
    <w:name w:val="Bez popisa28"/>
    <w:next w:val="Bezpopisa"/>
    <w:uiPriority w:val="99"/>
    <w:semiHidden/>
    <w:unhideWhenUsed/>
    <w:rsid w:val="00831D4A"/>
  </w:style>
  <w:style w:type="table" w:customStyle="1" w:styleId="Reetkatablice56">
    <w:name w:val="Rešetka tablice56"/>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5">
    <w:name w:val="Rešetka tablice125"/>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31D4A"/>
  </w:style>
  <w:style w:type="table" w:customStyle="1" w:styleId="Reetkatablice57">
    <w:name w:val="Rešetka tablice57"/>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6">
    <w:name w:val="Rešetka tablice126"/>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831D4A"/>
  </w:style>
  <w:style w:type="table" w:customStyle="1" w:styleId="Reetkatablice58">
    <w:name w:val="Rešetka tablice58"/>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7">
    <w:name w:val="Rešetka tablice127"/>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4">
    <w:name w:val="Bez popisa34"/>
    <w:next w:val="Bezpopisa"/>
    <w:uiPriority w:val="99"/>
    <w:semiHidden/>
    <w:unhideWhenUsed/>
    <w:rsid w:val="00831D4A"/>
  </w:style>
  <w:style w:type="table" w:customStyle="1" w:styleId="Reetkatablice59">
    <w:name w:val="Rešetka tablice59"/>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8">
    <w:name w:val="Rešetka tablice128"/>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7">
    <w:name w:val="Bez popisa117"/>
    <w:next w:val="Bezpopisa"/>
    <w:uiPriority w:val="99"/>
    <w:semiHidden/>
    <w:unhideWhenUsed/>
    <w:rsid w:val="00831D4A"/>
  </w:style>
  <w:style w:type="table" w:customStyle="1" w:styleId="Reetkatablice214">
    <w:name w:val="Rešetka tablice214"/>
    <w:basedOn w:val="Obinatablica"/>
    <w:next w:val="Reetkatablice"/>
    <w:uiPriority w:val="59"/>
    <w:rsid w:val="00831D4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831D4A"/>
  </w:style>
  <w:style w:type="table" w:customStyle="1" w:styleId="Reetkatablice60">
    <w:name w:val="Rešetka tablice60"/>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9">
    <w:name w:val="Rešetka tablice129"/>
    <w:basedOn w:val="Obinatablica"/>
    <w:next w:val="Reetkatablice"/>
    <w:uiPriority w:val="59"/>
    <w:rsid w:val="00831D4A"/>
    <w:pPr>
      <w:spacing w:after="0" w:line="240" w:lineRule="auto"/>
    </w:pPr>
    <w:rPr>
      <w:rFonts w:ascii="Times New Roman" w:hAnsi="Times New Roman"/>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831D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0">
    <w:name w:val="Rešetka tablice130"/>
    <w:basedOn w:val="Obinatablica"/>
    <w:next w:val="Reetkatablice"/>
    <w:uiPriority w:val="59"/>
    <w:rsid w:val="00831D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5">
    <w:name w:val="Rešetka tablice215"/>
    <w:basedOn w:val="Obinatablica"/>
    <w:next w:val="Reetkatablice"/>
    <w:uiPriority w:val="59"/>
    <w:rsid w:val="00831D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0">
    <w:name w:val="Rešetka tablice310"/>
    <w:basedOn w:val="Obinatablica"/>
    <w:next w:val="Reetkatablice"/>
    <w:uiPriority w:val="59"/>
    <w:rsid w:val="00831D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next w:val="Reetkatablice"/>
    <w:uiPriority w:val="59"/>
    <w:rsid w:val="00831D4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831D4A"/>
    <w:pPr>
      <w:spacing w:after="0" w:line="240" w:lineRule="auto"/>
    </w:pPr>
    <w:rPr>
      <w:rFonts w:eastAsia="SimSun"/>
      <w:lang w:val="hr-H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A3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8429">
      <w:bodyDiv w:val="1"/>
      <w:marLeft w:val="0"/>
      <w:marRight w:val="0"/>
      <w:marTop w:val="0"/>
      <w:marBottom w:val="0"/>
      <w:divBdr>
        <w:top w:val="none" w:sz="0" w:space="0" w:color="auto"/>
        <w:left w:val="none" w:sz="0" w:space="0" w:color="auto"/>
        <w:bottom w:val="none" w:sz="0" w:space="0" w:color="auto"/>
        <w:right w:val="none" w:sz="0" w:space="0" w:color="auto"/>
      </w:divBdr>
    </w:div>
    <w:div w:id="819688968">
      <w:bodyDiv w:val="1"/>
      <w:marLeft w:val="0"/>
      <w:marRight w:val="0"/>
      <w:marTop w:val="0"/>
      <w:marBottom w:val="0"/>
      <w:divBdr>
        <w:top w:val="none" w:sz="0" w:space="0" w:color="auto"/>
        <w:left w:val="none" w:sz="0" w:space="0" w:color="auto"/>
        <w:bottom w:val="none" w:sz="0" w:space="0" w:color="auto"/>
        <w:right w:val="none" w:sz="0" w:space="0" w:color="auto"/>
      </w:divBdr>
    </w:div>
    <w:div w:id="1940914366">
      <w:bodyDiv w:val="1"/>
      <w:marLeft w:val="0"/>
      <w:marRight w:val="0"/>
      <w:marTop w:val="0"/>
      <w:marBottom w:val="0"/>
      <w:divBdr>
        <w:top w:val="none" w:sz="0" w:space="0" w:color="auto"/>
        <w:left w:val="none" w:sz="0" w:space="0" w:color="auto"/>
        <w:bottom w:val="none" w:sz="0" w:space="0" w:color="auto"/>
        <w:right w:val="none" w:sz="0" w:space="0" w:color="auto"/>
      </w:divBdr>
      <w:divsChild>
        <w:div w:id="340009484">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37673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hzzzsr.hr/index.php/porefesionalne-bolesti-i-ozljede-na-radu/profesionalne-bolesti/profesionalne-bolesti-u-republici-hrvatskoj/"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kms.hr/wp-content/uploads/2020/03/Dopis-Hrvatskog-zavoda-za-zdravstveno-osiguranje.pdf"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hzzo.hr/zastita-zdravlja-na-radu/statisticki-podaci-o-prijavama-o-ozljedi-na-radu-i-profesionalnim-bolesti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30347/InternationalComparisonsReport.pdf" TargetMode="External"/><Relationship Id="rId5" Type="http://schemas.openxmlformats.org/officeDocument/2006/relationships/webSettings" Target="webSettings.xml"/><Relationship Id="rId15" Type="http://schemas.openxmlformats.org/officeDocument/2006/relationships/hyperlink" Target="http://www.hdmr.hlz.hr/2020/obavijest-13-covid-19.php" TargetMode="External"/><Relationship Id="rId10" Type="http://schemas.openxmlformats.org/officeDocument/2006/relationships/hyperlink" Target="https://www.hzzo.hr/zastita-zdravlja-na-radu/profesionalna-boles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hzzo.hr/zastita-zdravlja-na-radu/profesionalna-boles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165791776027999"/>
          <c:y val="5.0925925925925923E-2"/>
          <c:w val="0.64834208223972001"/>
          <c:h val="0.57631197142023916"/>
        </c:manualLayout>
      </c:layout>
      <c:barChart>
        <c:barDir val="col"/>
        <c:grouping val="clustered"/>
        <c:varyColors val="0"/>
        <c:ser>
          <c:idx val="0"/>
          <c:order val="0"/>
          <c:tx>
            <c:strRef>
              <c:f>List1!$D$58</c:f>
              <c:strCache>
                <c:ptCount val="1"/>
                <c:pt idx="0">
                  <c:v>Ukupan broj prijavljenih profesionalnih bolesti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List1!$C$59:$C$63</c:f>
              <c:strCache>
                <c:ptCount val="5"/>
                <c:pt idx="0">
                  <c:v>2015.</c:v>
                </c:pt>
                <c:pt idx="1">
                  <c:v>2016.</c:v>
                </c:pt>
                <c:pt idx="2">
                  <c:v>2017.</c:v>
                </c:pt>
                <c:pt idx="3">
                  <c:v>2018.</c:v>
                </c:pt>
                <c:pt idx="4">
                  <c:v>2019. </c:v>
                </c:pt>
              </c:strCache>
            </c:strRef>
          </c:cat>
          <c:val>
            <c:numRef>
              <c:f>List1!$D$59:$D$63</c:f>
              <c:numCache>
                <c:formatCode>General</c:formatCode>
                <c:ptCount val="5"/>
                <c:pt idx="0">
                  <c:v>139</c:v>
                </c:pt>
                <c:pt idx="1">
                  <c:v>197</c:v>
                </c:pt>
                <c:pt idx="2">
                  <c:v>206</c:v>
                </c:pt>
                <c:pt idx="3">
                  <c:v>158</c:v>
                </c:pt>
                <c:pt idx="4">
                  <c:v>173</c:v>
                </c:pt>
              </c:numCache>
            </c:numRef>
          </c:val>
          <c:extLst>
            <c:ext xmlns:c16="http://schemas.microsoft.com/office/drawing/2014/chart" uri="{C3380CC4-5D6E-409C-BE32-E72D297353CC}">
              <c16:uniqueId val="{00000000-69C2-4D46-951E-3C95F1823BB4}"/>
            </c:ext>
          </c:extLst>
        </c:ser>
        <c:ser>
          <c:idx val="1"/>
          <c:order val="1"/>
          <c:tx>
            <c:strRef>
              <c:f>List1!$E$58</c:f>
              <c:strCache>
                <c:ptCount val="1"/>
                <c:pt idx="0">
                  <c:v>Ukupan broj priznatih profesionalnih bolesti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List1!$C$59:$C$63</c:f>
              <c:strCache>
                <c:ptCount val="5"/>
                <c:pt idx="0">
                  <c:v>2015.</c:v>
                </c:pt>
                <c:pt idx="1">
                  <c:v>2016.</c:v>
                </c:pt>
                <c:pt idx="2">
                  <c:v>2017.</c:v>
                </c:pt>
                <c:pt idx="3">
                  <c:v>2018.</c:v>
                </c:pt>
                <c:pt idx="4">
                  <c:v>2019. </c:v>
                </c:pt>
              </c:strCache>
            </c:strRef>
          </c:cat>
          <c:val>
            <c:numRef>
              <c:f>List1!$E$59:$E$63</c:f>
              <c:numCache>
                <c:formatCode>General</c:formatCode>
                <c:ptCount val="5"/>
                <c:pt idx="0">
                  <c:v>106</c:v>
                </c:pt>
                <c:pt idx="1">
                  <c:v>146</c:v>
                </c:pt>
                <c:pt idx="2">
                  <c:v>163</c:v>
                </c:pt>
                <c:pt idx="3">
                  <c:v>123</c:v>
                </c:pt>
                <c:pt idx="4">
                  <c:v>117</c:v>
                </c:pt>
              </c:numCache>
            </c:numRef>
          </c:val>
          <c:extLst>
            <c:ext xmlns:c16="http://schemas.microsoft.com/office/drawing/2014/chart" uri="{C3380CC4-5D6E-409C-BE32-E72D297353CC}">
              <c16:uniqueId val="{00000001-69C2-4D46-951E-3C95F1823BB4}"/>
            </c:ext>
          </c:extLst>
        </c:ser>
        <c:dLbls>
          <c:dLblPos val="outEnd"/>
          <c:showLegendKey val="0"/>
          <c:showVal val="1"/>
          <c:showCatName val="0"/>
          <c:showSerName val="0"/>
          <c:showPercent val="0"/>
          <c:showBubbleSize val="0"/>
        </c:dLbls>
        <c:gapWidth val="219"/>
        <c:overlap val="-27"/>
        <c:axId val="424360560"/>
        <c:axId val="424355312"/>
      </c:barChart>
      <c:catAx>
        <c:axId val="42436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55312"/>
        <c:crosses val="autoZero"/>
        <c:auto val="1"/>
        <c:lblAlgn val="ctr"/>
        <c:lblOffset val="100"/>
        <c:noMultiLvlLbl val="0"/>
      </c:catAx>
      <c:valAx>
        <c:axId val="42435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60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List1!$D$68</c:f>
              <c:strCache>
                <c:ptCount val="1"/>
                <c:pt idx="0">
                  <c:v>broj profesionalnih bolesti uzrokovan azbestom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List1!$C$69:$C$73</c:f>
              <c:strCache>
                <c:ptCount val="5"/>
                <c:pt idx="0">
                  <c:v>2015.</c:v>
                </c:pt>
                <c:pt idx="1">
                  <c:v>2016.</c:v>
                </c:pt>
                <c:pt idx="2">
                  <c:v>2017.</c:v>
                </c:pt>
                <c:pt idx="3">
                  <c:v>2018.</c:v>
                </c:pt>
                <c:pt idx="4">
                  <c:v>2019. </c:v>
                </c:pt>
              </c:strCache>
            </c:strRef>
          </c:cat>
          <c:val>
            <c:numRef>
              <c:f>List1!$D$69:$D$73</c:f>
              <c:numCache>
                <c:formatCode>General</c:formatCode>
                <c:ptCount val="5"/>
                <c:pt idx="0">
                  <c:v>71</c:v>
                </c:pt>
                <c:pt idx="1">
                  <c:v>98</c:v>
                </c:pt>
                <c:pt idx="2">
                  <c:v>89</c:v>
                </c:pt>
                <c:pt idx="3">
                  <c:v>57</c:v>
                </c:pt>
                <c:pt idx="4">
                  <c:v>76</c:v>
                </c:pt>
              </c:numCache>
            </c:numRef>
          </c:val>
          <c:extLst>
            <c:ext xmlns:c16="http://schemas.microsoft.com/office/drawing/2014/chart" uri="{C3380CC4-5D6E-409C-BE32-E72D297353CC}">
              <c16:uniqueId val="{00000000-8D38-406E-A3AD-83B6E9ED05D4}"/>
            </c:ext>
          </c:extLst>
        </c:ser>
        <c:ser>
          <c:idx val="1"/>
          <c:order val="1"/>
          <c:tx>
            <c:strRef>
              <c:f>List1!$E$68</c:f>
              <c:strCache>
                <c:ptCount val="1"/>
                <c:pt idx="0">
                  <c:v>ukupan broj priznatih profesionalnih bolesti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List1!$C$69:$C$73</c:f>
              <c:strCache>
                <c:ptCount val="5"/>
                <c:pt idx="0">
                  <c:v>2015.</c:v>
                </c:pt>
                <c:pt idx="1">
                  <c:v>2016.</c:v>
                </c:pt>
                <c:pt idx="2">
                  <c:v>2017.</c:v>
                </c:pt>
                <c:pt idx="3">
                  <c:v>2018.</c:v>
                </c:pt>
                <c:pt idx="4">
                  <c:v>2019. </c:v>
                </c:pt>
              </c:strCache>
            </c:strRef>
          </c:cat>
          <c:val>
            <c:numRef>
              <c:f>List1!$E$69:$E$73</c:f>
              <c:numCache>
                <c:formatCode>General</c:formatCode>
                <c:ptCount val="5"/>
                <c:pt idx="0">
                  <c:v>106</c:v>
                </c:pt>
                <c:pt idx="1">
                  <c:v>146</c:v>
                </c:pt>
                <c:pt idx="2">
                  <c:v>163</c:v>
                </c:pt>
                <c:pt idx="3">
                  <c:v>123</c:v>
                </c:pt>
                <c:pt idx="4">
                  <c:v>117</c:v>
                </c:pt>
              </c:numCache>
            </c:numRef>
          </c:val>
          <c:extLst>
            <c:ext xmlns:c16="http://schemas.microsoft.com/office/drawing/2014/chart" uri="{C3380CC4-5D6E-409C-BE32-E72D297353CC}">
              <c16:uniqueId val="{00000001-8D38-406E-A3AD-83B6E9ED05D4}"/>
            </c:ext>
          </c:extLst>
        </c:ser>
        <c:dLbls>
          <c:dLblPos val="outEnd"/>
          <c:showLegendKey val="0"/>
          <c:showVal val="1"/>
          <c:showCatName val="0"/>
          <c:showSerName val="0"/>
          <c:showPercent val="0"/>
          <c:showBubbleSize val="0"/>
        </c:dLbls>
        <c:gapWidth val="182"/>
        <c:axId val="492898744"/>
        <c:axId val="492899400"/>
      </c:barChart>
      <c:catAx>
        <c:axId val="492898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99400"/>
        <c:crosses val="autoZero"/>
        <c:auto val="1"/>
        <c:lblAlgn val="ctr"/>
        <c:lblOffset val="100"/>
        <c:noMultiLvlLbl val="0"/>
      </c:catAx>
      <c:valAx>
        <c:axId val="492899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98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6D93-57D9-4869-B34B-511E2B21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4868</Words>
  <Characters>27753</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Cvetan Kovač</dc:creator>
  <cp:keywords/>
  <dc:description/>
  <cp:lastModifiedBy>Cvetan Kovač</cp:lastModifiedBy>
  <cp:revision>2</cp:revision>
  <dcterms:created xsi:type="dcterms:W3CDTF">2020-10-13T15:26:00Z</dcterms:created>
  <dcterms:modified xsi:type="dcterms:W3CDTF">2020-10-13T15:26:00Z</dcterms:modified>
</cp:coreProperties>
</file>